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94F4" w14:textId="77777777" w:rsidR="00BE7D7B" w:rsidRP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1203F" w14:textId="77777777" w:rsidR="00A13C90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>Adres van het verworven goed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…………………………………………………………</w:t>
      </w:r>
      <w:r w:rsidR="00467F9A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</w:t>
      </w:r>
    </w:p>
    <w:p w14:paraId="69EECEED" w14:textId="77777777" w:rsid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0985433A" w14:textId="77777777" w:rsid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Naam, voornaam van de </w:t>
      </w:r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 xml:space="preserve">aanvrager(s) </w:t>
      </w: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(in hoofdletters)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……………………………</w:t>
      </w:r>
      <w:r w:rsidR="00467F9A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</w:t>
      </w:r>
    </w:p>
    <w:p w14:paraId="5870B57A" w14:textId="77777777" w:rsidR="00A13C90" w:rsidRP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76EEE601" w14:textId="77777777" w:rsidR="00A13C90" w:rsidRPr="00A13C90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Geboortedatum: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</w:t>
      </w:r>
    </w:p>
    <w:p w14:paraId="45FAA8A7" w14:textId="77777777" w:rsidR="00BE7D7B" w:rsidRP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</w:t>
      </w:r>
    </w:p>
    <w:p w14:paraId="3C24E4E9" w14:textId="77777777" w:rsid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Naam, voornaam van de </w:t>
      </w:r>
      <w:proofErr w:type="spellStart"/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echtgeno</w:t>
      </w:r>
      <w:proofErr w:type="spellEnd"/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(o)t(e) of samenwonende: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……………………………………</w:t>
      </w:r>
    </w:p>
    <w:p w14:paraId="6E6E9B1B" w14:textId="77777777" w:rsidR="00A13C90" w:rsidRP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24413A32" w14:textId="77777777" w:rsidR="00A13C90" w:rsidRPr="00A13C90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Geboortedatum: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</w:t>
      </w:r>
    </w:p>
    <w:p w14:paraId="75624C7A" w14:textId="77777777" w:rsidR="00BE7D7B" w:rsidRP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</w:t>
      </w:r>
    </w:p>
    <w:p w14:paraId="571CECFD" w14:textId="77777777" w:rsid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Aantal kinderen ten laste: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</w:t>
      </w:r>
      <w:r w:rsidR="00A13C90" w:rsidRPr="004511EA">
        <w:rPr>
          <w:rFonts w:ascii="Times New Roman" w:hAnsi="Times New Roman" w:cs="Times New Roman"/>
          <w:color w:val="000000"/>
          <w:sz w:val="23"/>
          <w:szCs w:val="23"/>
        </w:rPr>
        <w:t>………</w:t>
      </w:r>
    </w:p>
    <w:p w14:paraId="0BBC8BBE" w14:textId="77777777" w:rsidR="00A13C90" w:rsidRP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5B49A5BA" w14:textId="77777777" w:rsidR="00A13C90" w:rsidRP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>Rekening IBAN: BE</w:t>
      </w:r>
      <w:r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   …………   …………   …………</w:t>
      </w:r>
    </w:p>
    <w:p w14:paraId="3367C922" w14:textId="77777777" w:rsidR="00BE7D7B" w:rsidRP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</w:t>
      </w:r>
    </w:p>
    <w:p w14:paraId="2F9BDACB" w14:textId="77777777" w:rsid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Tel en/of GSM </w:t>
      </w:r>
      <w:proofErr w:type="spellStart"/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nrs</w:t>
      </w:r>
      <w:proofErr w:type="spellEnd"/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: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………………………</w:t>
      </w:r>
    </w:p>
    <w:p w14:paraId="0925757E" w14:textId="77777777" w:rsidR="00A13C90" w:rsidRP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7D190AC8" w14:textId="77777777" w:rsidR="00A13C90" w:rsidRPr="00A13C90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E-mailadres van d</w:t>
      </w:r>
      <w:r w:rsid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e aanvrager(s): </w:t>
      </w:r>
      <w:r w:rsidR="00A13C90" w:rsidRP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…………………………………………………………………</w:t>
      </w:r>
    </w:p>
    <w:p w14:paraId="44BF9AB5" w14:textId="77777777" w:rsidR="00BE7D7B" w:rsidRP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</w:t>
      </w:r>
    </w:p>
    <w:p w14:paraId="059EFBEE" w14:textId="77777777" w:rsid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 xml:space="preserve">Documenten toe te voegen aan uw </w:t>
      </w:r>
      <w:proofErr w:type="spellStart"/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>premieaanvraag</w:t>
      </w:r>
      <w:proofErr w:type="spellEnd"/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 xml:space="preserve"> vanaf ontvangst en na betaling van de onroerende voorheffing: </w:t>
      </w:r>
    </w:p>
    <w:p w14:paraId="39E8EB62" w14:textId="1791AB5E" w:rsidR="00BE7D7B" w:rsidRPr="00467F9A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nl-BE"/>
        </w:rPr>
      </w:pPr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 xml:space="preserve">1.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>Samenstelling van gezin</w:t>
      </w:r>
      <w:r w:rsidR="00E72014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, </w:t>
      </w:r>
      <w:proofErr w:type="spellStart"/>
      <w:r w:rsidR="00E72014">
        <w:rPr>
          <w:rFonts w:ascii="Times New Roman" w:hAnsi="Times New Roman" w:cs="Times New Roman"/>
          <w:color w:val="000000"/>
          <w:sz w:val="20"/>
          <w:szCs w:val="20"/>
          <w:lang w:val="nl-BE"/>
        </w:rPr>
        <w:t>minderdan</w:t>
      </w:r>
      <w:proofErr w:type="spellEnd"/>
      <w:r w:rsidR="00E72014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3 maanden oud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van de </w:t>
      </w:r>
      <w:r w:rsidRPr="00467F9A">
        <w:rPr>
          <w:rFonts w:ascii="Times New Roman" w:hAnsi="Times New Roman" w:cs="Times New Roman"/>
          <w:b/>
          <w:bCs/>
          <w:color w:val="000000"/>
          <w:sz w:val="20"/>
          <w:szCs w:val="20"/>
          <w:lang w:val="nl-BE"/>
        </w:rPr>
        <w:t xml:space="preserve">aanvrager(s)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(het attest van gezinssamenstelling kan gedownload worden door middel van uw elektronische identiteitskaart, uw </w:t>
      </w:r>
      <w:proofErr w:type="gramStart"/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>PIN code</w:t>
      </w:r>
      <w:proofErr w:type="gramEnd"/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en een kaartlezer op het volgende adres: </w:t>
      </w:r>
      <w:hyperlink r:id="rId8" w:history="1">
        <w:r w:rsidR="00A13C90" w:rsidRPr="00467F9A">
          <w:rPr>
            <w:rStyle w:val="Lienhypertexte"/>
            <w:rFonts w:ascii="Times New Roman" w:hAnsi="Times New Roman" w:cs="Times New Roman"/>
            <w:sz w:val="20"/>
            <w:szCs w:val="20"/>
            <w:lang w:val="nl-BE"/>
          </w:rPr>
          <w:t>https://mondossier.rrn.fgov.be</w:t>
        </w:r>
      </w:hyperlink>
      <w:r w:rsidR="00A13C90"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); </w:t>
      </w:r>
    </w:p>
    <w:p w14:paraId="379AE1C6" w14:textId="77777777" w:rsidR="00A13C90" w:rsidRPr="00467F9A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nl-BE"/>
        </w:rPr>
      </w:pPr>
    </w:p>
    <w:p w14:paraId="4BD4343B" w14:textId="21815C82" w:rsidR="00BE7D7B" w:rsidRPr="00467F9A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nl-BE"/>
        </w:rPr>
      </w:pPr>
      <w:r w:rsidRPr="00467F9A">
        <w:rPr>
          <w:rFonts w:ascii="Times New Roman" w:hAnsi="Times New Roman" w:cs="Times New Roman"/>
          <w:b/>
          <w:bCs/>
          <w:color w:val="000000"/>
          <w:sz w:val="20"/>
          <w:szCs w:val="20"/>
          <w:lang w:val="nl-BE"/>
        </w:rPr>
        <w:t>2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. Kopie van het aanslagbiljet van de </w:t>
      </w:r>
      <w:r w:rsidRPr="00467F9A">
        <w:rPr>
          <w:rFonts w:ascii="Times New Roman" w:hAnsi="Times New Roman" w:cs="Times New Roman"/>
          <w:b/>
          <w:bCs/>
          <w:color w:val="000000"/>
          <w:sz w:val="20"/>
          <w:szCs w:val="20"/>
          <w:lang w:val="nl-BE"/>
        </w:rPr>
        <w:t xml:space="preserve">onroerende voorheffing op uw na(a)m(en) betreffende het onroerende goed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>waarvoor de premie aangevraagd wordt en kopie van het bankrekeninguittreksel</w:t>
      </w:r>
      <w:r w:rsidR="00A13C90"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(het aanslagbiljet van de onroerende voorheffing kan gedownload worden door middel van uw elektronische identiteitskaart, uw PIN code en een kaartlezer op het volgende adres: </w:t>
      </w:r>
      <w:hyperlink r:id="rId9" w:history="1">
        <w:r w:rsidR="00A13C90" w:rsidRPr="00467F9A">
          <w:rPr>
            <w:rStyle w:val="Lienhypertexte"/>
            <w:rFonts w:ascii="Times New Roman" w:hAnsi="Times New Roman" w:cs="Times New Roman"/>
            <w:sz w:val="20"/>
            <w:szCs w:val="20"/>
            <w:lang w:val="nl-BE"/>
          </w:rPr>
          <w:t>http://www.myminfin.be</w:t>
        </w:r>
      </w:hyperlink>
      <w:r w:rsidR="00A13C90"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)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; </w:t>
      </w:r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aanvraag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tot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toekenning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uitbetaling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van de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premie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moet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per post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worden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ingediend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bij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het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College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van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Burgemeester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Schepenen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, en dit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vóór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30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juni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van het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jaar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dat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volgt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op het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aanslagjaar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 xml:space="preserve"> van het </w:t>
      </w:r>
      <w:proofErr w:type="spellStart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aanslagbiljet</w:t>
      </w:r>
      <w:proofErr w:type="spellEnd"/>
      <w:r w:rsidR="00E72014" w:rsidRPr="00E7201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6E4AA54" w14:textId="77777777" w:rsidR="00A13C90" w:rsidRPr="00467F9A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nl-BE"/>
        </w:rPr>
      </w:pPr>
    </w:p>
    <w:p w14:paraId="2D672BC3" w14:textId="77777777" w:rsidR="00A13C90" w:rsidRPr="00467F9A" w:rsidRDefault="00BE7D7B" w:rsidP="00A13C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nl-BE"/>
        </w:rPr>
      </w:pPr>
      <w:r w:rsidRPr="00467F9A">
        <w:rPr>
          <w:rFonts w:ascii="Times New Roman" w:hAnsi="Times New Roman" w:cs="Times New Roman"/>
          <w:b/>
          <w:bCs/>
          <w:color w:val="000000"/>
          <w:sz w:val="20"/>
          <w:szCs w:val="20"/>
          <w:lang w:val="nl-BE"/>
        </w:rPr>
        <w:t xml:space="preserve">3.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Kopie van het aanslagbiljet van de personenbelasting (PB) </w:t>
      </w:r>
      <w:r w:rsidRPr="00467F9A">
        <w:rPr>
          <w:rFonts w:ascii="Times New Roman" w:hAnsi="Times New Roman" w:cs="Times New Roman"/>
          <w:b/>
          <w:bCs/>
          <w:color w:val="000000"/>
          <w:sz w:val="20"/>
          <w:szCs w:val="20"/>
          <w:lang w:val="nl-BE"/>
        </w:rPr>
        <w:t xml:space="preserve">voor het laatste jaar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dat voorafgaat aan de datum van verzending van het aanslagbiljet </w:t>
      </w:r>
      <w:proofErr w:type="gramStart"/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>betreffende</w:t>
      </w:r>
      <w:proofErr w:type="gramEnd"/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de onroerende voorheffing en, in voorkomend geval, kopie van het bewijs van betaling van de PB (het aanslagbiljet van de personenbelasting kan gedownload worden door middel van uw elektronische identiteitskaart, uw </w:t>
      </w:r>
      <w:proofErr w:type="gramStart"/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>PIN code</w:t>
      </w:r>
      <w:proofErr w:type="gramEnd"/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en een kaartlezer op het volgende adres: </w:t>
      </w:r>
      <w:hyperlink r:id="rId10" w:history="1">
        <w:r w:rsidR="00A13C90" w:rsidRPr="00467F9A">
          <w:rPr>
            <w:rStyle w:val="Lienhypertexte"/>
            <w:rFonts w:ascii="Times New Roman" w:hAnsi="Times New Roman" w:cs="Times New Roman"/>
            <w:sz w:val="20"/>
            <w:szCs w:val="20"/>
            <w:lang w:val="nl-BE"/>
          </w:rPr>
          <w:t>http://www.myminfin.be</w:t>
        </w:r>
      </w:hyperlink>
      <w:r w:rsidR="00A13C90"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 </w:t>
      </w:r>
      <w:r w:rsidRPr="00467F9A">
        <w:rPr>
          <w:rFonts w:ascii="Times New Roman" w:hAnsi="Times New Roman" w:cs="Times New Roman"/>
          <w:color w:val="000000"/>
          <w:sz w:val="20"/>
          <w:szCs w:val="20"/>
          <w:lang w:val="nl-BE"/>
        </w:rPr>
        <w:t xml:space="preserve">); </w:t>
      </w:r>
    </w:p>
    <w:p w14:paraId="6A06AA1C" w14:textId="77777777" w:rsidR="00A13C90" w:rsidRPr="00467F9A" w:rsidRDefault="00A13C90" w:rsidP="00A13C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  <w:lang w:val="nl-BE"/>
        </w:rPr>
      </w:pPr>
    </w:p>
    <w:p w14:paraId="1CB8DEF2" w14:textId="77777777" w:rsidR="00A13C90" w:rsidRDefault="00A13C90">
      <w:pPr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br w:type="page"/>
      </w:r>
    </w:p>
    <w:p w14:paraId="7B4DBD88" w14:textId="77777777" w:rsidR="00A13C90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lastRenderedPageBreak/>
        <w:t xml:space="preserve">De huidige aanvraag moet </w:t>
      </w:r>
      <w:r w:rsidRPr="00BE7D7B">
        <w:rPr>
          <w:rFonts w:ascii="Times New Roman" w:hAnsi="Times New Roman" w:cs="Times New Roman"/>
          <w:b/>
          <w:bCs/>
          <w:color w:val="000000"/>
          <w:sz w:val="23"/>
          <w:szCs w:val="23"/>
          <w:lang w:val="nl-BE"/>
        </w:rPr>
        <w:t xml:space="preserve">behoorlijk ingevuld, gedateerd, ondertekend en vergezeld van de gevraagde bijlagen binnen de zes maanden na de datum van het eerste aanslagbiljet van de onroerende voorheffing </w:t>
      </w: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teruggestuurd worden naar het </w:t>
      </w:r>
      <w:proofErr w:type="gramStart"/>
      <w:r w:rsid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adres :</w:t>
      </w:r>
      <w:proofErr w:type="gramEnd"/>
    </w:p>
    <w:p w14:paraId="706CFF84" w14:textId="77777777" w:rsid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20936790" w14:textId="77777777" w:rsidR="00A13C90" w:rsidRDefault="00BE7D7B" w:rsidP="00A1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Gemeentebestuur van </w:t>
      </w:r>
      <w:r w:rsid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Watermaal-Bosvoorde</w:t>
      </w:r>
    </w:p>
    <w:p w14:paraId="51F8B57C" w14:textId="77777777" w:rsidR="00BE7D7B" w:rsidRDefault="00BE7D7B" w:rsidP="00A1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Dienst </w:t>
      </w:r>
      <w:r w:rsidR="00A13C90">
        <w:rPr>
          <w:rFonts w:ascii="Times New Roman" w:hAnsi="Times New Roman" w:cs="Times New Roman"/>
          <w:color w:val="000000"/>
          <w:sz w:val="23"/>
          <w:szCs w:val="23"/>
          <w:lang w:val="nl-BE"/>
        </w:rPr>
        <w:t>financiën</w:t>
      </w:r>
    </w:p>
    <w:p w14:paraId="4D573C66" w14:textId="77777777" w:rsidR="00A13C90" w:rsidRPr="00A13C90" w:rsidRDefault="00A13C90" w:rsidP="00A1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13C90">
        <w:rPr>
          <w:rFonts w:ascii="Times New Roman" w:hAnsi="Times New Roman" w:cs="Times New Roman"/>
          <w:color w:val="000000"/>
          <w:sz w:val="23"/>
          <w:szCs w:val="23"/>
        </w:rPr>
        <w:t xml:space="preserve">Antoine </w:t>
      </w:r>
      <w:proofErr w:type="spellStart"/>
      <w:r w:rsidRPr="00A13C90">
        <w:rPr>
          <w:rFonts w:ascii="Times New Roman" w:hAnsi="Times New Roman" w:cs="Times New Roman"/>
          <w:color w:val="000000"/>
          <w:sz w:val="23"/>
          <w:szCs w:val="23"/>
        </w:rPr>
        <w:t>Gilsonplein</w:t>
      </w:r>
      <w:proofErr w:type="spellEnd"/>
      <w:r w:rsidRPr="00A13C90">
        <w:rPr>
          <w:rFonts w:ascii="Times New Roman" w:hAnsi="Times New Roman" w:cs="Times New Roman"/>
          <w:color w:val="000000"/>
          <w:sz w:val="23"/>
          <w:szCs w:val="23"/>
        </w:rPr>
        <w:t xml:space="preserve"> 1</w:t>
      </w:r>
    </w:p>
    <w:p w14:paraId="26B4F38B" w14:textId="77777777" w:rsidR="00A13C90" w:rsidRDefault="00A13C90" w:rsidP="00A1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13C90">
        <w:rPr>
          <w:rFonts w:ascii="Times New Roman" w:hAnsi="Times New Roman" w:cs="Times New Roman"/>
          <w:color w:val="000000"/>
          <w:sz w:val="23"/>
          <w:szCs w:val="23"/>
        </w:rPr>
        <w:t>1170 Brussel</w:t>
      </w:r>
    </w:p>
    <w:p w14:paraId="06EFD0D9" w14:textId="77777777" w:rsidR="00254B76" w:rsidRPr="00A13C90" w:rsidRDefault="00254B76" w:rsidP="00A1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gramEnd"/>
    </w:p>
    <w:p w14:paraId="392BD4E5" w14:textId="2DE65A6E" w:rsidR="00A13C90" w:rsidRDefault="00320E9B" w:rsidP="00A1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hyperlink r:id="rId11" w:history="1">
        <w:r w:rsidRPr="007938D7">
          <w:rPr>
            <w:rStyle w:val="Lienhypertexte"/>
            <w:rFonts w:ascii="Times New Roman" w:hAnsi="Times New Roman" w:cs="Times New Roman"/>
            <w:sz w:val="23"/>
            <w:szCs w:val="23"/>
          </w:rPr>
          <w:t>finances@wb1170.brussels</w:t>
        </w:r>
      </w:hyperlink>
    </w:p>
    <w:p w14:paraId="61933AA5" w14:textId="77777777" w:rsidR="00A13C90" w:rsidRPr="00A13C90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14:paraId="683DA388" w14:textId="77777777" w:rsid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De aanvrager(s) verklaart (verklaren) dat de hierboven vermelde gegevens getrouw en juist zijn en verbindt (verbinden) zich ertoe om elke wijziging </w:t>
      </w:r>
      <w:proofErr w:type="gramStart"/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betreffende</w:t>
      </w:r>
      <w:proofErr w:type="gramEnd"/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de huidige aanvraag onverwijld te melden aan de dienst </w:t>
      </w:r>
      <w:r w:rsid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financiën</w:t>
      </w: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. </w:t>
      </w:r>
    </w:p>
    <w:p w14:paraId="1FB77F36" w14:textId="77777777" w:rsidR="00254B76" w:rsidRDefault="00254B76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5D97F62F" w14:textId="77777777" w:rsidR="00A13C90" w:rsidRDefault="00254B76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De aanvrager (s) verkla</w:t>
      </w: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>a</w:t>
      </w:r>
      <w:r w:rsidRP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>t</w:t>
      </w:r>
      <w:r w:rsidRP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(verklaren) dat </w:t>
      </w: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>hij (</w:t>
      </w:r>
      <w:r w:rsidRP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zij</w:t>
      </w: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>)</w:t>
      </w:r>
      <w:r w:rsidRP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in de woning gelegen te Watermaal-Bosvoorde</w:t>
      </w: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woont (wonen)</w:t>
      </w:r>
      <w:r w:rsidRP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.</w:t>
      </w:r>
    </w:p>
    <w:p w14:paraId="29CC526D" w14:textId="77777777" w:rsidR="00254B76" w:rsidRPr="00BE7D7B" w:rsidRDefault="00254B76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1E82E1E9" w14:textId="77777777" w:rsidR="00BE7D7B" w:rsidRPr="00BE7D7B" w:rsidRDefault="00BE7D7B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De aanvrager(s) verklaart (verklaren) op erewoord dat ze nog geen volle eigenaar(s) of volle mede-eigenaar(s) </w:t>
      </w:r>
      <w:r w:rsid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was (</w:t>
      </w: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waren</w:t>
      </w:r>
      <w:r w:rsidR="00254B76">
        <w:rPr>
          <w:rFonts w:ascii="Times New Roman" w:hAnsi="Times New Roman" w:cs="Times New Roman"/>
          <w:color w:val="000000"/>
          <w:sz w:val="23"/>
          <w:szCs w:val="23"/>
          <w:lang w:val="nl-BE"/>
        </w:rPr>
        <w:t>)</w:t>
      </w:r>
      <w:r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 xml:space="preserve"> van een andere woning op de verzenddatum van het eerste aanslagbiljet betreffende de onroerende voorheffing van het goed waarvoor de premie wordt aangevraagd. </w:t>
      </w:r>
    </w:p>
    <w:p w14:paraId="1E2177F8" w14:textId="77777777" w:rsidR="00A13C90" w:rsidRPr="00254B76" w:rsidRDefault="00A13C90" w:rsidP="00BE7D7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05043426" w14:textId="77777777" w:rsidR="00BE7D7B" w:rsidRPr="00BE7D7B" w:rsidRDefault="00BE7D7B" w:rsidP="00A13C90">
      <w:pPr>
        <w:tabs>
          <w:tab w:val="right" w:pos="9072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E7D7B">
        <w:rPr>
          <w:rFonts w:ascii="Times New Roman" w:hAnsi="Times New Roman" w:cs="Times New Roman"/>
          <w:color w:val="000000"/>
          <w:sz w:val="23"/>
          <w:szCs w:val="23"/>
        </w:rPr>
        <w:t>Opgemaakt</w:t>
      </w:r>
      <w:proofErr w:type="spellEnd"/>
      <w:r w:rsidRPr="00BE7D7B">
        <w:rPr>
          <w:rFonts w:ascii="Times New Roman" w:hAnsi="Times New Roman" w:cs="Times New Roman"/>
          <w:color w:val="000000"/>
          <w:sz w:val="23"/>
          <w:szCs w:val="23"/>
        </w:rPr>
        <w:t xml:space="preserve"> te ………………………………….. </w:t>
      </w:r>
      <w:r w:rsidR="00A13C9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E7D7B">
        <w:rPr>
          <w:rFonts w:ascii="Times New Roman" w:hAnsi="Times New Roman" w:cs="Times New Roman"/>
          <w:color w:val="000000"/>
          <w:sz w:val="23"/>
          <w:szCs w:val="23"/>
        </w:rPr>
        <w:t xml:space="preserve">Op ……………………………. </w:t>
      </w:r>
    </w:p>
    <w:p w14:paraId="0D513B1F" w14:textId="77777777" w:rsidR="00254B76" w:rsidRDefault="00254B76" w:rsidP="00A13C90">
      <w:pPr>
        <w:tabs>
          <w:tab w:val="right" w:pos="9072"/>
        </w:tabs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0055D946" w14:textId="77777777" w:rsidR="00254B76" w:rsidRDefault="00254B76" w:rsidP="00A13C90">
      <w:pPr>
        <w:tabs>
          <w:tab w:val="right" w:pos="9072"/>
        </w:tabs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</w:p>
    <w:p w14:paraId="787D1111" w14:textId="77777777" w:rsidR="00701B98" w:rsidRDefault="00254B76" w:rsidP="00A13C90">
      <w:pPr>
        <w:tabs>
          <w:tab w:val="right" w:pos="9072"/>
        </w:tabs>
        <w:jc w:val="left"/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tab/>
      </w:r>
      <w:r w:rsidR="00BE7D7B"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Handtekening(en) van de aanvrager(s</w:t>
      </w:r>
      <w:proofErr w:type="gramStart"/>
      <w:r w:rsidR="00BE7D7B" w:rsidRPr="00BE7D7B">
        <w:rPr>
          <w:rFonts w:ascii="Times New Roman" w:hAnsi="Times New Roman" w:cs="Times New Roman"/>
          <w:color w:val="000000"/>
          <w:sz w:val="23"/>
          <w:szCs w:val="23"/>
          <w:lang w:val="nl-BE"/>
        </w:rPr>
        <w:t>) :</w:t>
      </w:r>
      <w:proofErr w:type="gramEnd"/>
    </w:p>
    <w:p w14:paraId="7104B3AF" w14:textId="77777777" w:rsidR="00254B76" w:rsidRDefault="00254B76">
      <w:pPr>
        <w:rPr>
          <w:rFonts w:ascii="Times New Roman" w:hAnsi="Times New Roman" w:cs="Times New Roman"/>
          <w:color w:val="000000"/>
          <w:sz w:val="23"/>
          <w:szCs w:val="23"/>
          <w:lang w:val="nl-B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l-BE"/>
        </w:rPr>
        <w:br w:type="page"/>
      </w:r>
    </w:p>
    <w:p w14:paraId="5C6E2833" w14:textId="77777777" w:rsidR="00123923" w:rsidRDefault="00123923" w:rsidP="00123923">
      <w:pPr>
        <w:spacing w:after="200" w:line="276" w:lineRule="auto"/>
        <w:jc w:val="left"/>
        <w:rPr>
          <w:rFonts w:ascii="Calibri" w:eastAsia="Calibri" w:hAnsi="Calibri" w:cs="Times New Roman"/>
          <w:lang w:val="nl-BE"/>
        </w:rPr>
      </w:pPr>
    </w:p>
    <w:p w14:paraId="6762DF68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1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toepassing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huidige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reglement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verstaan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gramStart"/>
      <w:r w:rsidRPr="00E72014">
        <w:rPr>
          <w:rFonts w:ascii="Calibri" w:eastAsia="Calibri" w:hAnsi="Calibri" w:cs="Times New Roman"/>
        </w:rPr>
        <w:t>onder:</w:t>
      </w:r>
      <w:proofErr w:type="gramEnd"/>
    </w:p>
    <w:p w14:paraId="3E3ED57F" w14:textId="4C2613BA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proofErr w:type="gram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persoon</w:t>
      </w:r>
      <w:proofErr w:type="spellEnd"/>
      <w:r w:rsidRPr="00E72014">
        <w:rPr>
          <w:rFonts w:ascii="Calibri" w:eastAsia="Calibri" w:hAnsi="Calibri" w:cs="Times New Roman"/>
        </w:rPr>
        <w:t xml:space="preserve"> (of </w:t>
      </w:r>
      <w:proofErr w:type="spellStart"/>
      <w:r w:rsidRPr="00E72014">
        <w:rPr>
          <w:rFonts w:ascii="Calibri" w:eastAsia="Calibri" w:hAnsi="Calibri" w:cs="Times New Roman"/>
        </w:rPr>
        <w:t>personen</w:t>
      </w:r>
      <w:proofErr w:type="spellEnd"/>
      <w:r w:rsidRPr="00E72014">
        <w:rPr>
          <w:rFonts w:ascii="Calibri" w:eastAsia="Calibri" w:hAnsi="Calibri" w:cs="Times New Roman"/>
        </w:rPr>
        <w:t xml:space="preserve">) op </w:t>
      </w:r>
      <w:proofErr w:type="spellStart"/>
      <w:r w:rsidRPr="00E72014">
        <w:rPr>
          <w:rFonts w:ascii="Calibri" w:eastAsia="Calibri" w:hAnsi="Calibri" w:cs="Times New Roman"/>
        </w:rPr>
        <w:t>wiens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naam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ingekohierd</w:t>
      </w:r>
      <w:proofErr w:type="spellEnd"/>
      <w:r w:rsidRPr="00E72014">
        <w:rPr>
          <w:rFonts w:ascii="Calibri" w:eastAsia="Calibri" w:hAnsi="Calibri" w:cs="Times New Roman"/>
        </w:rPr>
        <w:t>;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Hoofdverblijfplaats</w:t>
      </w:r>
      <w:proofErr w:type="spellEnd"/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woning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waar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 xml:space="preserve">(s) </w:t>
      </w:r>
      <w:proofErr w:type="spellStart"/>
      <w:r w:rsidRPr="00E72014">
        <w:rPr>
          <w:rFonts w:ascii="Calibri" w:eastAsia="Calibri" w:hAnsi="Calibri" w:cs="Times New Roman"/>
        </w:rPr>
        <w:t>is</w:t>
      </w:r>
      <w:proofErr w:type="spellEnd"/>
      <w:r w:rsidRPr="00E72014">
        <w:rPr>
          <w:rFonts w:ascii="Calibri" w:eastAsia="Calibri" w:hAnsi="Calibri" w:cs="Times New Roman"/>
        </w:rPr>
        <w:t xml:space="preserve"> (</w:t>
      </w:r>
      <w:proofErr w:type="spellStart"/>
      <w:r w:rsidRPr="00E72014">
        <w:rPr>
          <w:rFonts w:ascii="Calibri" w:eastAsia="Calibri" w:hAnsi="Calibri" w:cs="Times New Roman"/>
        </w:rPr>
        <w:t>zijn</w:t>
      </w:r>
      <w:proofErr w:type="spellEnd"/>
      <w:r w:rsidRPr="00E72014">
        <w:rPr>
          <w:rFonts w:ascii="Calibri" w:eastAsia="Calibri" w:hAnsi="Calibri" w:cs="Times New Roman"/>
        </w:rPr>
        <w:t xml:space="preserve">) </w:t>
      </w:r>
      <w:proofErr w:type="spellStart"/>
      <w:r w:rsidRPr="00E72014">
        <w:rPr>
          <w:rFonts w:ascii="Calibri" w:eastAsia="Calibri" w:hAnsi="Calibri" w:cs="Times New Roman"/>
        </w:rPr>
        <w:t>ingeschreven</w:t>
      </w:r>
      <w:proofErr w:type="spellEnd"/>
      <w:r w:rsidRPr="00E72014">
        <w:rPr>
          <w:rFonts w:ascii="Calibri" w:eastAsia="Calibri" w:hAnsi="Calibri" w:cs="Times New Roman"/>
        </w:rPr>
        <w:t xml:space="preserve"> in de </w:t>
      </w:r>
      <w:proofErr w:type="spellStart"/>
      <w:r w:rsidRPr="00E72014">
        <w:rPr>
          <w:rFonts w:ascii="Calibri" w:eastAsia="Calibri" w:hAnsi="Calibri" w:cs="Times New Roman"/>
        </w:rPr>
        <w:t>bevolkingsregisters</w:t>
      </w:r>
      <w:proofErr w:type="spellEnd"/>
      <w:r w:rsidRPr="00E72014">
        <w:rPr>
          <w:rFonts w:ascii="Calibri" w:eastAsia="Calibri" w:hAnsi="Calibri" w:cs="Times New Roman"/>
        </w:rPr>
        <w:t>.</w:t>
      </w:r>
    </w:p>
    <w:p w14:paraId="5DFA0B8B" w14:textId="15302601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2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toegekend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 xml:space="preserve">(s) die </w:t>
      </w:r>
      <w:proofErr w:type="spellStart"/>
      <w:r w:rsidRPr="00E72014">
        <w:rPr>
          <w:rFonts w:ascii="Calibri" w:eastAsia="Calibri" w:hAnsi="Calibri" w:cs="Times New Roman"/>
        </w:rPr>
        <w:t>zijn</w:t>
      </w:r>
      <w:proofErr w:type="spellEnd"/>
      <w:r w:rsidRPr="00E72014">
        <w:rPr>
          <w:rFonts w:ascii="Calibri" w:eastAsia="Calibri" w:hAnsi="Calibri" w:cs="Times New Roman"/>
        </w:rPr>
        <w:t xml:space="preserve"> (hun) </w:t>
      </w:r>
      <w:proofErr w:type="spellStart"/>
      <w:r w:rsidRPr="00E72014">
        <w:rPr>
          <w:rFonts w:ascii="Calibri" w:eastAsia="Calibri" w:hAnsi="Calibri" w:cs="Times New Roman"/>
        </w:rPr>
        <w:t>hoofdverblijfplaats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inricht</w:t>
      </w:r>
      <w:proofErr w:type="spellEnd"/>
      <w:r w:rsidRPr="00E72014">
        <w:rPr>
          <w:rFonts w:ascii="Calibri" w:eastAsia="Calibri" w:hAnsi="Calibri" w:cs="Times New Roman"/>
        </w:rPr>
        <w:t>(en) in de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woning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gelegen</w:t>
      </w:r>
      <w:proofErr w:type="spellEnd"/>
      <w:r w:rsidRPr="00E72014">
        <w:rPr>
          <w:rFonts w:ascii="Calibri" w:eastAsia="Calibri" w:hAnsi="Calibri" w:cs="Times New Roman"/>
        </w:rPr>
        <w:t xml:space="preserve"> te Watermaal-Bosvoorde.</w:t>
      </w:r>
    </w:p>
    <w:p w14:paraId="5C99C0D1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3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 xml:space="preserve"> of de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aanvragers</w:t>
      </w:r>
      <w:proofErr w:type="spellEnd"/>
      <w:r w:rsidRPr="00E72014">
        <w:rPr>
          <w:rFonts w:ascii="Calibri" w:eastAsia="Calibri" w:hAnsi="Calibri" w:cs="Times New Roman"/>
        </w:rPr>
        <w:t>:</w:t>
      </w:r>
      <w:proofErr w:type="gramEnd"/>
    </w:p>
    <w:p w14:paraId="1186EC4B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t xml:space="preserve">3.1.- </w:t>
      </w:r>
      <w:proofErr w:type="spellStart"/>
      <w:r w:rsidRPr="00E72014">
        <w:rPr>
          <w:rFonts w:ascii="Calibri" w:eastAsia="Calibri" w:hAnsi="Calibri" w:cs="Times New Roman"/>
        </w:rPr>
        <w:t>moet</w:t>
      </w:r>
      <w:proofErr w:type="spellEnd"/>
      <w:r w:rsidRPr="00E72014">
        <w:rPr>
          <w:rFonts w:ascii="Calibri" w:eastAsia="Calibri" w:hAnsi="Calibri" w:cs="Times New Roman"/>
        </w:rPr>
        <w:t xml:space="preserve">(en) </w:t>
      </w:r>
      <w:proofErr w:type="spellStart"/>
      <w:r w:rsidRPr="00E72014">
        <w:rPr>
          <w:rFonts w:ascii="Calibri" w:eastAsia="Calibri" w:hAnsi="Calibri" w:cs="Times New Roman"/>
        </w:rPr>
        <w:t>minimaal</w:t>
      </w:r>
      <w:proofErr w:type="spellEnd"/>
      <w:r w:rsidRPr="00E72014">
        <w:rPr>
          <w:rFonts w:ascii="Calibri" w:eastAsia="Calibri" w:hAnsi="Calibri" w:cs="Times New Roman"/>
        </w:rPr>
        <w:t xml:space="preserve"> 18 </w:t>
      </w:r>
      <w:proofErr w:type="spellStart"/>
      <w:r w:rsidRPr="00E72014">
        <w:rPr>
          <w:rFonts w:ascii="Calibri" w:eastAsia="Calibri" w:hAnsi="Calibri" w:cs="Times New Roman"/>
        </w:rPr>
        <w:t>jaar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zijn</w:t>
      </w:r>
      <w:proofErr w:type="spellEnd"/>
      <w:r w:rsidRPr="00E72014">
        <w:rPr>
          <w:rFonts w:ascii="Calibri" w:eastAsia="Calibri" w:hAnsi="Calibri" w:cs="Times New Roman"/>
        </w:rPr>
        <w:t>;</w:t>
      </w:r>
      <w:proofErr w:type="gramEnd"/>
    </w:p>
    <w:p w14:paraId="0023AEF9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t xml:space="preserve">3.2.- </w:t>
      </w:r>
      <w:proofErr w:type="spellStart"/>
      <w:r w:rsidRPr="00E72014">
        <w:rPr>
          <w:rFonts w:ascii="Calibri" w:eastAsia="Calibri" w:hAnsi="Calibri" w:cs="Times New Roman"/>
        </w:rPr>
        <w:t>moet</w:t>
      </w:r>
      <w:proofErr w:type="spellEnd"/>
      <w:r w:rsidRPr="00E72014">
        <w:rPr>
          <w:rFonts w:ascii="Calibri" w:eastAsia="Calibri" w:hAnsi="Calibri" w:cs="Times New Roman"/>
        </w:rPr>
        <w:t xml:space="preserve">(en) </w:t>
      </w:r>
      <w:proofErr w:type="spellStart"/>
      <w:r w:rsidRPr="00E72014">
        <w:rPr>
          <w:rFonts w:ascii="Calibri" w:eastAsia="Calibri" w:hAnsi="Calibri" w:cs="Times New Roman"/>
        </w:rPr>
        <w:t>onderworpen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zijn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personenbelasting</w:t>
      </w:r>
      <w:proofErr w:type="spellEnd"/>
      <w:r w:rsidRPr="00E72014">
        <w:rPr>
          <w:rFonts w:ascii="Calibri" w:eastAsia="Calibri" w:hAnsi="Calibri" w:cs="Times New Roman"/>
        </w:rPr>
        <w:t>;</w:t>
      </w:r>
      <w:proofErr w:type="gramEnd"/>
    </w:p>
    <w:p w14:paraId="5182FAFD" w14:textId="3E435141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t xml:space="preserve">3.3.- </w:t>
      </w:r>
      <w:proofErr w:type="spellStart"/>
      <w:r w:rsidRPr="00E72014">
        <w:rPr>
          <w:rFonts w:ascii="Calibri" w:eastAsia="Calibri" w:hAnsi="Calibri" w:cs="Times New Roman"/>
        </w:rPr>
        <w:t>mag</w:t>
      </w:r>
      <w:proofErr w:type="spellEnd"/>
      <w:r w:rsidRPr="00E72014">
        <w:rPr>
          <w:rFonts w:ascii="Calibri" w:eastAsia="Calibri" w:hAnsi="Calibri" w:cs="Times New Roman"/>
        </w:rPr>
        <w:t xml:space="preserve"> (</w:t>
      </w:r>
      <w:proofErr w:type="spellStart"/>
      <w:r w:rsidRPr="00E72014">
        <w:rPr>
          <w:rFonts w:ascii="Calibri" w:eastAsia="Calibri" w:hAnsi="Calibri" w:cs="Times New Roman"/>
        </w:rPr>
        <w:t>mogen</w:t>
      </w:r>
      <w:proofErr w:type="spellEnd"/>
      <w:r w:rsidRPr="00E72014">
        <w:rPr>
          <w:rFonts w:ascii="Calibri" w:eastAsia="Calibri" w:hAnsi="Calibri" w:cs="Times New Roman"/>
        </w:rPr>
        <w:t xml:space="preserve">) niet </w:t>
      </w:r>
      <w:proofErr w:type="spellStart"/>
      <w:r w:rsidRPr="00E72014">
        <w:rPr>
          <w:rFonts w:ascii="Calibri" w:eastAsia="Calibri" w:hAnsi="Calibri" w:cs="Times New Roman"/>
        </w:rPr>
        <w:t>genoten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hebben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tijdens</w:t>
      </w:r>
      <w:proofErr w:type="spell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voorlaatste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jaar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voorafgaand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verzendingsdatum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van het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inzake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goed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waarvoor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aangevraagd</w:t>
      </w:r>
      <w:proofErr w:type="spellEnd"/>
      <w:r w:rsidRPr="00E72014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van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globaal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belastbaar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netto-inkomen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dat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hoger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gramStart"/>
      <w:r w:rsidRPr="00E72014">
        <w:rPr>
          <w:rFonts w:ascii="Calibri" w:eastAsia="Calibri" w:hAnsi="Calibri" w:cs="Times New Roman"/>
        </w:rPr>
        <w:t>dan:</w:t>
      </w:r>
      <w:proofErr w:type="gramEnd"/>
      <w:r w:rsidRPr="00E72014">
        <w:rPr>
          <w:rFonts w:ascii="Calibri" w:eastAsia="Calibri" w:hAnsi="Calibri" w:cs="Times New Roman"/>
        </w:rPr>
        <w:t xml:space="preserve"> 57.000 €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alleenstaande</w:t>
      </w:r>
      <w:proofErr w:type="spellEnd"/>
      <w:r w:rsidRPr="00E72014">
        <w:rPr>
          <w:rFonts w:ascii="Calibri" w:eastAsia="Calibri" w:hAnsi="Calibri" w:cs="Times New Roman"/>
        </w:rPr>
        <w:t>;</w:t>
      </w:r>
      <w:proofErr w:type="gramEnd"/>
      <w:r w:rsidRPr="00E72014">
        <w:rPr>
          <w:rFonts w:ascii="Calibri" w:eastAsia="Calibri" w:hAnsi="Calibri" w:cs="Times New Roman"/>
        </w:rPr>
        <w:t xml:space="preserve"> 85.000 €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koppel</w:t>
      </w:r>
      <w:proofErr w:type="spellEnd"/>
      <w:r w:rsidRPr="00E72014">
        <w:rPr>
          <w:rFonts w:ascii="Calibri" w:eastAsia="Calibri" w:hAnsi="Calibri" w:cs="Times New Roman"/>
        </w:rPr>
        <w:t xml:space="preserve"> of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alle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meerderjarige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mede-eigenaars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goed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waarvoor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aangevraagd</w:t>
      </w:r>
      <w:proofErr w:type="spellEnd"/>
      <w:r w:rsidRPr="00E7201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Deze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voorwaarde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is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toepassing</w:t>
      </w:r>
      <w:proofErr w:type="spellEnd"/>
      <w:r w:rsidRPr="00E72014">
        <w:rPr>
          <w:rFonts w:ascii="Calibri" w:eastAsia="Calibri" w:hAnsi="Calibri" w:cs="Times New Roman"/>
        </w:rPr>
        <w:t xml:space="preserve"> op de </w:t>
      </w:r>
      <w:proofErr w:type="spellStart"/>
      <w:r w:rsidRPr="00E72014">
        <w:rPr>
          <w:rFonts w:ascii="Calibri" w:eastAsia="Calibri" w:hAnsi="Calibri" w:cs="Times New Roman"/>
        </w:rPr>
        <w:t>gecumuleerde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belastbare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inkomens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 xml:space="preserve">(s). </w:t>
      </w:r>
      <w:proofErr w:type="spellStart"/>
      <w:r w:rsidRPr="00E72014">
        <w:rPr>
          <w:rFonts w:ascii="Calibri" w:eastAsia="Calibri" w:hAnsi="Calibri" w:cs="Times New Roman"/>
        </w:rPr>
        <w:t>Deze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bedragen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verhoogd</w:t>
      </w:r>
      <w:proofErr w:type="spellEnd"/>
      <w:r w:rsidRPr="00E72014">
        <w:rPr>
          <w:rFonts w:ascii="Calibri" w:eastAsia="Calibri" w:hAnsi="Calibri" w:cs="Times New Roman"/>
        </w:rPr>
        <w:t xml:space="preserve"> met 7.000 € per </w:t>
      </w:r>
      <w:proofErr w:type="spellStart"/>
      <w:r w:rsidRPr="00E72014">
        <w:rPr>
          <w:rFonts w:ascii="Calibri" w:eastAsia="Calibri" w:hAnsi="Calibri" w:cs="Times New Roman"/>
        </w:rPr>
        <w:t>kind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laste</w:t>
      </w:r>
      <w:proofErr w:type="spellEnd"/>
      <w:r w:rsidRPr="00E72014">
        <w:rPr>
          <w:rFonts w:ascii="Calibri" w:eastAsia="Calibri" w:hAnsi="Calibri" w:cs="Times New Roman"/>
        </w:rPr>
        <w:t xml:space="preserve">. De plafonds </w:t>
      </w:r>
      <w:proofErr w:type="spellStart"/>
      <w:r w:rsidRPr="00E72014">
        <w:rPr>
          <w:rFonts w:ascii="Calibri" w:eastAsia="Calibri" w:hAnsi="Calibri" w:cs="Times New Roman"/>
        </w:rPr>
        <w:t>alsook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toeslag</w:t>
      </w:r>
      <w:proofErr w:type="spellEnd"/>
      <w:r w:rsidRPr="00E72014">
        <w:rPr>
          <w:rFonts w:ascii="Calibri" w:eastAsia="Calibri" w:hAnsi="Calibri" w:cs="Times New Roman"/>
        </w:rPr>
        <w:t xml:space="preserve"> van 7.000 € per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kind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laste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bedoeld</w:t>
      </w:r>
      <w:proofErr w:type="spellEnd"/>
      <w:r w:rsidRPr="00E72014">
        <w:rPr>
          <w:rFonts w:ascii="Calibri" w:eastAsia="Calibri" w:hAnsi="Calibri" w:cs="Times New Roman"/>
        </w:rPr>
        <w:t xml:space="preserve"> in </w:t>
      </w:r>
      <w:proofErr w:type="spellStart"/>
      <w:r w:rsidRPr="00E72014">
        <w:rPr>
          <w:rFonts w:ascii="Calibri" w:eastAsia="Calibri" w:hAnsi="Calibri" w:cs="Times New Roman"/>
        </w:rPr>
        <w:t>artikel</w:t>
      </w:r>
      <w:proofErr w:type="spellEnd"/>
      <w:r w:rsidRPr="00E72014">
        <w:rPr>
          <w:rFonts w:ascii="Calibri" w:eastAsia="Calibri" w:hAnsi="Calibri" w:cs="Times New Roman"/>
        </w:rPr>
        <w:t xml:space="preserve"> 3.3 </w:t>
      </w:r>
      <w:proofErr w:type="spellStart"/>
      <w:r w:rsidRPr="00E72014">
        <w:rPr>
          <w:rFonts w:ascii="Calibri" w:eastAsia="Calibri" w:hAnsi="Calibri" w:cs="Times New Roman"/>
        </w:rPr>
        <w:t>volgen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schommelingen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gezondheidsindex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vastgelegd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door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het </w:t>
      </w:r>
      <w:proofErr w:type="spellStart"/>
      <w:r w:rsidRPr="00E72014">
        <w:rPr>
          <w:rFonts w:ascii="Calibri" w:eastAsia="Calibri" w:hAnsi="Calibri" w:cs="Times New Roman"/>
        </w:rPr>
        <w:t>Ministerie</w:t>
      </w:r>
      <w:proofErr w:type="spellEnd"/>
      <w:r w:rsidRPr="00E72014">
        <w:rPr>
          <w:rFonts w:ascii="Calibri" w:eastAsia="Calibri" w:hAnsi="Calibri" w:cs="Times New Roman"/>
        </w:rPr>
        <w:t xml:space="preserve"> van Economie, (</w:t>
      </w:r>
      <w:proofErr w:type="spellStart"/>
      <w:r w:rsidRPr="00E72014">
        <w:rPr>
          <w:rFonts w:ascii="Calibri" w:eastAsia="Calibri" w:hAnsi="Calibri" w:cs="Times New Roman"/>
        </w:rPr>
        <w:t>gezondheidsindex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januari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betreffende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jaar</w:t>
      </w:r>
      <w:proofErr w:type="spellEnd"/>
      <w:r w:rsidRPr="00E72014">
        <w:rPr>
          <w:rFonts w:ascii="Calibri" w:eastAsia="Calibri" w:hAnsi="Calibri" w:cs="Times New Roman"/>
        </w:rPr>
        <w:t xml:space="preserve">/basis 2013) en </w:t>
      </w:r>
      <w:proofErr w:type="spellStart"/>
      <w:r w:rsidRPr="00E72014">
        <w:rPr>
          <w:rFonts w:ascii="Calibri" w:eastAsia="Calibri" w:hAnsi="Calibri" w:cs="Times New Roman"/>
        </w:rPr>
        <w:t>worden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jaarlijks</w:t>
      </w:r>
      <w:proofErr w:type="spellEnd"/>
      <w:r w:rsidRPr="00E72014">
        <w:rPr>
          <w:rFonts w:ascii="Calibri" w:eastAsia="Calibri" w:hAnsi="Calibri" w:cs="Times New Roman"/>
        </w:rPr>
        <w:t xml:space="preserve"> op 1 </w:t>
      </w:r>
      <w:proofErr w:type="spellStart"/>
      <w:r w:rsidRPr="00E72014">
        <w:rPr>
          <w:rFonts w:ascii="Calibri" w:eastAsia="Calibri" w:hAnsi="Calibri" w:cs="Times New Roman"/>
        </w:rPr>
        <w:t>januari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aangepast</w:t>
      </w:r>
      <w:proofErr w:type="spellEnd"/>
      <w:r w:rsidRPr="00E7201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br/>
      </w:r>
      <w:r w:rsidRPr="00E72014">
        <w:rPr>
          <w:rFonts w:ascii="Calibri" w:eastAsia="Calibri" w:hAnsi="Calibri" w:cs="Times New Roman"/>
        </w:rPr>
        <w:t xml:space="preserve">3.4.- </w:t>
      </w:r>
      <w:proofErr w:type="spellStart"/>
      <w:r w:rsidRPr="00E72014">
        <w:rPr>
          <w:rFonts w:ascii="Calibri" w:eastAsia="Calibri" w:hAnsi="Calibri" w:cs="Times New Roman"/>
        </w:rPr>
        <w:t>moet</w:t>
      </w:r>
      <w:proofErr w:type="spellEnd"/>
      <w:r w:rsidRPr="00E72014">
        <w:rPr>
          <w:rFonts w:ascii="Calibri" w:eastAsia="Calibri" w:hAnsi="Calibri" w:cs="Times New Roman"/>
        </w:rPr>
        <w:t xml:space="preserve">(en) </w:t>
      </w:r>
      <w:proofErr w:type="spellStart"/>
      <w:r w:rsidRPr="00E72014">
        <w:rPr>
          <w:rFonts w:ascii="Calibri" w:eastAsia="Calibri" w:hAnsi="Calibri" w:cs="Times New Roman"/>
        </w:rPr>
        <w:t>zich</w:t>
      </w:r>
      <w:proofErr w:type="spellEnd"/>
      <w:r w:rsidRPr="00E72014">
        <w:rPr>
          <w:rFonts w:ascii="Calibri" w:eastAsia="Calibri" w:hAnsi="Calibri" w:cs="Times New Roman"/>
        </w:rPr>
        <w:t xml:space="preserve"> in het </w:t>
      </w:r>
      <w:proofErr w:type="spellStart"/>
      <w:r w:rsidRPr="00E72014">
        <w:rPr>
          <w:rFonts w:ascii="Calibri" w:eastAsia="Calibri" w:hAnsi="Calibri" w:cs="Times New Roman"/>
        </w:rPr>
        <w:t>gebouw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domiciliëren</w:t>
      </w:r>
      <w:proofErr w:type="spellEnd"/>
      <w:r w:rsidRPr="00E72014">
        <w:rPr>
          <w:rFonts w:ascii="Calibri" w:eastAsia="Calibri" w:hAnsi="Calibri" w:cs="Times New Roman"/>
        </w:rPr>
        <w:t xml:space="preserve">. Indien </w:t>
      </w:r>
      <w:proofErr w:type="spellStart"/>
      <w:r w:rsidRPr="00E72014">
        <w:rPr>
          <w:rFonts w:ascii="Calibri" w:eastAsia="Calibri" w:hAnsi="Calibri" w:cs="Times New Roman"/>
        </w:rPr>
        <w:t>deze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voorwaarde</w:t>
      </w:r>
      <w:proofErr w:type="spellEnd"/>
      <w:r w:rsidRPr="00E72014">
        <w:rPr>
          <w:rFonts w:ascii="Calibri" w:eastAsia="Calibri" w:hAnsi="Calibri" w:cs="Times New Roman"/>
        </w:rPr>
        <w:t xml:space="preserve"> niet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nageleefd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dient</w:t>
      </w:r>
      <w:proofErr w:type="spellEnd"/>
      <w:r w:rsidRPr="00E72014">
        <w:rPr>
          <w:rFonts w:ascii="Calibri" w:eastAsia="Calibri" w:hAnsi="Calibri" w:cs="Times New Roman"/>
        </w:rPr>
        <w:t xml:space="preserve"> de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totaliteit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toegekende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(s) (op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solidaire manier) </w:t>
      </w:r>
      <w:proofErr w:type="spellStart"/>
      <w:r w:rsidRPr="00E72014">
        <w:rPr>
          <w:rFonts w:ascii="Calibri" w:eastAsia="Calibri" w:hAnsi="Calibri" w:cs="Times New Roman"/>
        </w:rPr>
        <w:t>door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 xml:space="preserve">(s) </w:t>
      </w:r>
      <w:proofErr w:type="spellStart"/>
      <w:r w:rsidRPr="00E72014">
        <w:rPr>
          <w:rFonts w:ascii="Calibri" w:eastAsia="Calibri" w:hAnsi="Calibri" w:cs="Times New Roman"/>
        </w:rPr>
        <w:t>aan</w:t>
      </w:r>
      <w:proofErr w:type="spellEnd"/>
      <w:r w:rsidRPr="00E72014">
        <w:rPr>
          <w:rFonts w:ascii="Calibri" w:eastAsia="Calibri" w:hAnsi="Calibri" w:cs="Times New Roman"/>
        </w:rPr>
        <w:t xml:space="preserve"> het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gemeentebestuur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terugbetaald</w:t>
      </w:r>
      <w:proofErr w:type="spellEnd"/>
      <w:r w:rsidRPr="00E72014">
        <w:rPr>
          <w:rFonts w:ascii="Calibri" w:eastAsia="Calibri" w:hAnsi="Calibri" w:cs="Times New Roman"/>
        </w:rPr>
        <w:t xml:space="preserve"> te </w:t>
      </w:r>
      <w:proofErr w:type="spellStart"/>
      <w:r w:rsidRPr="00E72014">
        <w:rPr>
          <w:rFonts w:ascii="Calibri" w:eastAsia="Calibri" w:hAnsi="Calibri" w:cs="Times New Roman"/>
        </w:rPr>
        <w:t>worden</w:t>
      </w:r>
      <w:proofErr w:type="spellEnd"/>
      <w:r w:rsidRPr="00E72014">
        <w:rPr>
          <w:rFonts w:ascii="Calibri" w:eastAsia="Calibri" w:hAnsi="Calibri" w:cs="Times New Roman"/>
        </w:rPr>
        <w:t xml:space="preserve">. In </w:t>
      </w:r>
      <w:proofErr w:type="spellStart"/>
      <w:r w:rsidRPr="00E72014">
        <w:rPr>
          <w:rFonts w:ascii="Calibri" w:eastAsia="Calibri" w:hAnsi="Calibri" w:cs="Times New Roman"/>
        </w:rPr>
        <w:t>geval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overlijden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 xml:space="preserve"> of </w:t>
      </w:r>
      <w:proofErr w:type="spellStart"/>
      <w:r w:rsidRPr="00E72014">
        <w:rPr>
          <w:rFonts w:ascii="Calibri" w:eastAsia="Calibri" w:hAnsi="Calibri" w:cs="Times New Roman"/>
        </w:rPr>
        <w:t>bij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elk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ander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geval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van </w:t>
      </w:r>
      <w:proofErr w:type="spellStart"/>
      <w:r w:rsidRPr="00E72014">
        <w:rPr>
          <w:rFonts w:ascii="Calibri" w:eastAsia="Calibri" w:hAnsi="Calibri" w:cs="Times New Roman"/>
        </w:rPr>
        <w:t>overmacht</w:t>
      </w:r>
      <w:proofErr w:type="spellEnd"/>
      <w:r w:rsidRPr="00E72014">
        <w:rPr>
          <w:rFonts w:ascii="Calibri" w:eastAsia="Calibri" w:hAnsi="Calibri" w:cs="Times New Roman"/>
        </w:rPr>
        <w:t xml:space="preserve"> kan het </w:t>
      </w:r>
      <w:proofErr w:type="spellStart"/>
      <w:r w:rsidRPr="00E72014">
        <w:rPr>
          <w:rFonts w:ascii="Calibri" w:eastAsia="Calibri" w:hAnsi="Calibri" w:cs="Times New Roman"/>
        </w:rPr>
        <w:t>college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burgemeester</w:t>
      </w:r>
      <w:proofErr w:type="spellEnd"/>
      <w:r w:rsidRPr="00E72014">
        <w:rPr>
          <w:rFonts w:ascii="Calibri" w:eastAsia="Calibri" w:hAnsi="Calibri" w:cs="Times New Roman"/>
        </w:rPr>
        <w:t xml:space="preserve"> en </w:t>
      </w:r>
      <w:proofErr w:type="spellStart"/>
      <w:r w:rsidRPr="00E72014">
        <w:rPr>
          <w:rFonts w:ascii="Calibri" w:eastAsia="Calibri" w:hAnsi="Calibri" w:cs="Times New Roman"/>
        </w:rPr>
        <w:t>schepenen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evenwel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beslissen</w:t>
      </w:r>
      <w:proofErr w:type="spellEnd"/>
      <w:r w:rsidRPr="00E72014">
        <w:rPr>
          <w:rFonts w:ascii="Calibri" w:eastAsia="Calibri" w:hAnsi="Calibri" w:cs="Times New Roman"/>
        </w:rPr>
        <w:t xml:space="preserve"> om de </w:t>
      </w:r>
      <w:proofErr w:type="spellStart"/>
      <w:r w:rsidRPr="00E72014">
        <w:rPr>
          <w:rFonts w:ascii="Calibri" w:eastAsia="Calibri" w:hAnsi="Calibri" w:cs="Times New Roman"/>
        </w:rPr>
        <w:t>toegekende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(s) </w:t>
      </w:r>
      <w:proofErr w:type="spellStart"/>
      <w:r w:rsidRPr="00E72014">
        <w:rPr>
          <w:rFonts w:ascii="Calibri" w:eastAsia="Calibri" w:hAnsi="Calibri" w:cs="Times New Roman"/>
        </w:rPr>
        <w:t>geheel</w:t>
      </w:r>
      <w:proofErr w:type="spellEnd"/>
      <w:r w:rsidRPr="00E72014">
        <w:rPr>
          <w:rFonts w:ascii="Calibri" w:eastAsia="Calibri" w:hAnsi="Calibri" w:cs="Times New Roman"/>
        </w:rPr>
        <w:t xml:space="preserve"> of </w:t>
      </w:r>
      <w:proofErr w:type="spellStart"/>
      <w:r w:rsidRPr="00E72014">
        <w:rPr>
          <w:rFonts w:ascii="Calibri" w:eastAsia="Calibri" w:hAnsi="Calibri" w:cs="Times New Roman"/>
        </w:rPr>
        <w:t>gedeeltelijk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vrij</w:t>
      </w:r>
      <w:proofErr w:type="spellEnd"/>
      <w:r w:rsidRPr="00E72014">
        <w:rPr>
          <w:rFonts w:ascii="Calibri" w:eastAsia="Calibri" w:hAnsi="Calibri" w:cs="Times New Roman"/>
        </w:rPr>
        <w:t xml:space="preserve"> te </w:t>
      </w:r>
      <w:proofErr w:type="spellStart"/>
      <w:r w:rsidRPr="00E72014">
        <w:rPr>
          <w:rFonts w:ascii="Calibri" w:eastAsia="Calibri" w:hAnsi="Calibri" w:cs="Times New Roman"/>
        </w:rPr>
        <w:t>stellen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terugbetaling</w:t>
      </w:r>
      <w:proofErr w:type="spellEnd"/>
      <w:r w:rsidR="005C2892">
        <w:rPr>
          <w:rFonts w:ascii="Calibri" w:eastAsia="Calibri" w:hAnsi="Calibri" w:cs="Times New Roman"/>
        </w:rPr>
        <w:br/>
      </w:r>
      <w:r w:rsidRPr="00E72014">
        <w:rPr>
          <w:rFonts w:ascii="Calibri" w:eastAsia="Calibri" w:hAnsi="Calibri" w:cs="Times New Roman"/>
        </w:rPr>
        <w:t xml:space="preserve">3.5.- </w:t>
      </w:r>
      <w:proofErr w:type="spellStart"/>
      <w:r w:rsidRPr="00E72014">
        <w:rPr>
          <w:rFonts w:ascii="Calibri" w:eastAsia="Calibri" w:hAnsi="Calibri" w:cs="Times New Roman"/>
        </w:rPr>
        <w:t>mag</w:t>
      </w:r>
      <w:proofErr w:type="spellEnd"/>
      <w:r w:rsidRPr="00E72014">
        <w:rPr>
          <w:rFonts w:ascii="Calibri" w:eastAsia="Calibri" w:hAnsi="Calibri" w:cs="Times New Roman"/>
        </w:rPr>
        <w:t xml:space="preserve"> (</w:t>
      </w:r>
      <w:proofErr w:type="spellStart"/>
      <w:r w:rsidRPr="00E72014">
        <w:rPr>
          <w:rFonts w:ascii="Calibri" w:eastAsia="Calibri" w:hAnsi="Calibri" w:cs="Times New Roman"/>
        </w:rPr>
        <w:t>mogen</w:t>
      </w:r>
      <w:proofErr w:type="spellEnd"/>
      <w:r w:rsidRPr="00E72014">
        <w:rPr>
          <w:rFonts w:ascii="Calibri" w:eastAsia="Calibri" w:hAnsi="Calibri" w:cs="Times New Roman"/>
        </w:rPr>
        <w:t xml:space="preserve">) </w:t>
      </w:r>
      <w:proofErr w:type="spellStart"/>
      <w:r w:rsidRPr="00E72014">
        <w:rPr>
          <w:rFonts w:ascii="Calibri" w:eastAsia="Calibri" w:hAnsi="Calibri" w:cs="Times New Roman"/>
        </w:rPr>
        <w:t>nog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geen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volle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eigenaar</w:t>
      </w:r>
      <w:proofErr w:type="spellEnd"/>
      <w:r w:rsidRPr="00E72014">
        <w:rPr>
          <w:rFonts w:ascii="Calibri" w:eastAsia="Calibri" w:hAnsi="Calibri" w:cs="Times New Roman"/>
        </w:rPr>
        <w:t xml:space="preserve">(s) of </w:t>
      </w:r>
      <w:proofErr w:type="spellStart"/>
      <w:r w:rsidRPr="00E72014">
        <w:rPr>
          <w:rFonts w:ascii="Calibri" w:eastAsia="Calibri" w:hAnsi="Calibri" w:cs="Times New Roman"/>
        </w:rPr>
        <w:t>volle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mede-eigenaar</w:t>
      </w:r>
      <w:proofErr w:type="spellEnd"/>
      <w:r w:rsidRPr="00E72014">
        <w:rPr>
          <w:rFonts w:ascii="Calibri" w:eastAsia="Calibri" w:hAnsi="Calibri" w:cs="Times New Roman"/>
        </w:rPr>
        <w:t xml:space="preserve">(s) </w:t>
      </w:r>
      <w:proofErr w:type="spellStart"/>
      <w:r w:rsidRPr="00E72014">
        <w:rPr>
          <w:rFonts w:ascii="Calibri" w:eastAsia="Calibri" w:hAnsi="Calibri" w:cs="Times New Roman"/>
        </w:rPr>
        <w:t>zijn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andere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woning</w:t>
      </w:r>
      <w:proofErr w:type="spellEnd"/>
      <w:r w:rsidRPr="00E72014">
        <w:rPr>
          <w:rFonts w:ascii="Calibri" w:eastAsia="Calibri" w:hAnsi="Calibri" w:cs="Times New Roman"/>
        </w:rPr>
        <w:t xml:space="preserve"> op de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verzendingsdatum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eerste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inzake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goed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waarvoor</w:t>
      </w:r>
      <w:proofErr w:type="spellEnd"/>
      <w:r w:rsidRPr="00E72014">
        <w:rPr>
          <w:rFonts w:ascii="Calibri" w:eastAsia="Calibri" w:hAnsi="Calibri" w:cs="Times New Roman"/>
        </w:rPr>
        <w:t xml:space="preserve"> de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aangevraagd</w:t>
      </w:r>
      <w:proofErr w:type="spellEnd"/>
      <w:r w:rsidRPr="00E72014">
        <w:rPr>
          <w:rFonts w:ascii="Calibri" w:eastAsia="Calibri" w:hAnsi="Calibri" w:cs="Times New Roman"/>
        </w:rPr>
        <w:t>.</w:t>
      </w:r>
    </w:p>
    <w:p w14:paraId="28E3A9C2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4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bedrag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vastgesteld</w:t>
      </w:r>
      <w:proofErr w:type="spellEnd"/>
      <w:r w:rsidRPr="00E72014">
        <w:rPr>
          <w:rFonts w:ascii="Calibri" w:eastAsia="Calibri" w:hAnsi="Calibri" w:cs="Times New Roman"/>
        </w:rPr>
        <w:t xml:space="preserve"> op € 80,00 per </w:t>
      </w:r>
      <w:proofErr w:type="spellStart"/>
      <w:r w:rsidRPr="00E72014">
        <w:rPr>
          <w:rFonts w:ascii="Calibri" w:eastAsia="Calibri" w:hAnsi="Calibri" w:cs="Times New Roman"/>
        </w:rPr>
        <w:t>jaar</w:t>
      </w:r>
      <w:proofErr w:type="spellEnd"/>
      <w:r w:rsidRPr="00E72014">
        <w:rPr>
          <w:rFonts w:ascii="Calibri" w:eastAsia="Calibri" w:hAnsi="Calibri" w:cs="Times New Roman"/>
        </w:rPr>
        <w:t>.</w:t>
      </w:r>
    </w:p>
    <w:p w14:paraId="40F435E4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5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toegekend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binnen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grenzen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hiertoe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voorziene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begrotingskredieten</w:t>
      </w:r>
      <w:proofErr w:type="spellEnd"/>
      <w:r w:rsidRPr="00E72014">
        <w:rPr>
          <w:rFonts w:ascii="Calibri" w:eastAsia="Calibri" w:hAnsi="Calibri" w:cs="Times New Roman"/>
        </w:rPr>
        <w:t>.</w:t>
      </w:r>
    </w:p>
    <w:p w14:paraId="65313FA5" w14:textId="5A42ACDE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6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aanvraag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toekenning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en </w:t>
      </w:r>
      <w:proofErr w:type="spellStart"/>
      <w:r w:rsidRPr="00E72014">
        <w:rPr>
          <w:rFonts w:ascii="Calibri" w:eastAsia="Calibri" w:hAnsi="Calibri" w:cs="Times New Roman"/>
        </w:rPr>
        <w:t>tot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betaling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moet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schriftelijk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ingediend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bij</w:t>
      </w:r>
      <w:proofErr w:type="spellEnd"/>
      <w:r w:rsidR="005C2892"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het </w:t>
      </w:r>
      <w:proofErr w:type="spellStart"/>
      <w:r w:rsidRPr="00E72014">
        <w:rPr>
          <w:rFonts w:ascii="Calibri" w:eastAsia="Calibri" w:hAnsi="Calibri" w:cs="Times New Roman"/>
        </w:rPr>
        <w:t>College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Burgemeester</w:t>
      </w:r>
      <w:proofErr w:type="spellEnd"/>
      <w:r w:rsidRPr="00E72014">
        <w:rPr>
          <w:rFonts w:ascii="Calibri" w:eastAsia="Calibri" w:hAnsi="Calibri" w:cs="Times New Roman"/>
        </w:rPr>
        <w:t xml:space="preserve"> en </w:t>
      </w:r>
      <w:proofErr w:type="spellStart"/>
      <w:r w:rsidRPr="00E72014">
        <w:rPr>
          <w:rFonts w:ascii="Calibri" w:eastAsia="Calibri" w:hAnsi="Calibri" w:cs="Times New Roman"/>
        </w:rPr>
        <w:t>Schepenen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vóór</w:t>
      </w:r>
      <w:proofErr w:type="spellEnd"/>
      <w:r w:rsidRPr="00E72014">
        <w:rPr>
          <w:rFonts w:ascii="Calibri" w:eastAsia="Calibri" w:hAnsi="Calibri" w:cs="Times New Roman"/>
        </w:rPr>
        <w:t xml:space="preserve"> 30 </w:t>
      </w:r>
      <w:proofErr w:type="spellStart"/>
      <w:r w:rsidRPr="00E72014">
        <w:rPr>
          <w:rFonts w:ascii="Calibri" w:eastAsia="Calibri" w:hAnsi="Calibri" w:cs="Times New Roman"/>
        </w:rPr>
        <w:t>juni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jaar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dat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volgt</w:t>
      </w:r>
      <w:proofErr w:type="spellEnd"/>
      <w:r w:rsidRPr="00E72014">
        <w:rPr>
          <w:rFonts w:ascii="Calibri" w:eastAsia="Calibri" w:hAnsi="Calibri" w:cs="Times New Roman"/>
        </w:rPr>
        <w:t xml:space="preserve"> op het </w:t>
      </w:r>
      <w:proofErr w:type="spellStart"/>
      <w:r w:rsidRPr="00E72014">
        <w:rPr>
          <w:rFonts w:ascii="Calibri" w:eastAsia="Calibri" w:hAnsi="Calibri" w:cs="Times New Roman"/>
        </w:rPr>
        <w:t>referentiejaar</w:t>
      </w:r>
      <w:proofErr w:type="spellEnd"/>
      <w:r w:rsidRPr="00E72014">
        <w:rPr>
          <w:rFonts w:ascii="Calibri" w:eastAsia="Calibri" w:hAnsi="Calibri" w:cs="Times New Roman"/>
        </w:rPr>
        <w:t xml:space="preserve"> van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. </w:t>
      </w:r>
      <w:proofErr w:type="spellStart"/>
      <w:r w:rsidRPr="00E72014">
        <w:rPr>
          <w:rFonts w:ascii="Calibri" w:eastAsia="Calibri" w:hAnsi="Calibri" w:cs="Times New Roman"/>
        </w:rPr>
        <w:t>Deze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aanvraag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gebeurt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door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middel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formulier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afgeleverd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door</w:t>
      </w:r>
      <w:proofErr w:type="spell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gemeentebestuur</w:t>
      </w:r>
      <w:proofErr w:type="spellEnd"/>
      <w:r w:rsidRPr="00E72014">
        <w:rPr>
          <w:rFonts w:ascii="Calibri" w:eastAsia="Calibri" w:hAnsi="Calibri" w:cs="Times New Roman"/>
        </w:rPr>
        <w:t>,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waaraan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volgende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documenten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toegevoegd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moeten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worden</w:t>
      </w:r>
      <w:proofErr w:type="spellEnd"/>
      <w:r w:rsidRPr="00E72014">
        <w:rPr>
          <w:rFonts w:ascii="Calibri" w:eastAsia="Calibri" w:hAnsi="Calibri" w:cs="Times New Roman"/>
        </w:rPr>
        <w:t>:</w:t>
      </w:r>
      <w:proofErr w:type="gramEnd"/>
    </w:p>
    <w:p w14:paraId="2D637B21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t xml:space="preserve">6.1.: het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inzake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bovenvermelde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>;</w:t>
      </w:r>
      <w:proofErr w:type="gramEnd"/>
    </w:p>
    <w:p w14:paraId="740CF944" w14:textId="2BA643A3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lastRenderedPageBreak/>
        <w:t xml:space="preserve">6.2.: het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personenbelasting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referentiejaar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voorzien</w:t>
      </w:r>
      <w:proofErr w:type="spellEnd"/>
      <w:r w:rsidRPr="00E72014">
        <w:rPr>
          <w:rFonts w:ascii="Calibri" w:eastAsia="Calibri" w:hAnsi="Calibri" w:cs="Times New Roman"/>
        </w:rPr>
        <w:t xml:space="preserve"> in </w:t>
      </w:r>
      <w:proofErr w:type="spellStart"/>
      <w:r w:rsidRPr="00E72014">
        <w:rPr>
          <w:rFonts w:ascii="Calibri" w:eastAsia="Calibri" w:hAnsi="Calibri" w:cs="Times New Roman"/>
        </w:rPr>
        <w:t>artikel</w:t>
      </w:r>
      <w:proofErr w:type="spellEnd"/>
      <w:r w:rsidRPr="00E72014">
        <w:rPr>
          <w:rFonts w:ascii="Calibri" w:eastAsia="Calibri" w:hAnsi="Calibri" w:cs="Times New Roman"/>
        </w:rPr>
        <w:t xml:space="preserve"> 3.3. </w:t>
      </w:r>
      <w:proofErr w:type="gramStart"/>
      <w:r w:rsidRPr="00E72014">
        <w:rPr>
          <w:rFonts w:ascii="Calibri" w:eastAsia="Calibri" w:hAnsi="Calibri" w:cs="Times New Roman"/>
        </w:rPr>
        <w:t>of</w:t>
      </w:r>
      <w:proofErr w:type="gram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verklaring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Ministerie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Financiën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Bestuur</w:t>
      </w:r>
      <w:proofErr w:type="spellEnd"/>
      <w:r w:rsidRPr="00E72014">
        <w:rPr>
          <w:rFonts w:ascii="Calibri" w:eastAsia="Calibri" w:hAnsi="Calibri" w:cs="Times New Roman"/>
        </w:rPr>
        <w:t xml:space="preserve"> der Directe </w:t>
      </w:r>
      <w:proofErr w:type="spellStart"/>
      <w:r w:rsidRPr="00E72014">
        <w:rPr>
          <w:rFonts w:ascii="Calibri" w:eastAsia="Calibri" w:hAnsi="Calibri" w:cs="Times New Roman"/>
        </w:rPr>
        <w:t>Belastingen</w:t>
      </w:r>
      <w:proofErr w:type="spellEnd"/>
      <w:r w:rsidRPr="00E72014">
        <w:rPr>
          <w:rFonts w:ascii="Calibri" w:eastAsia="Calibri" w:hAnsi="Calibri" w:cs="Times New Roman"/>
        </w:rPr>
        <w:t xml:space="preserve">, </w:t>
      </w:r>
      <w:proofErr w:type="spellStart"/>
      <w:r w:rsidRPr="00E72014">
        <w:rPr>
          <w:rFonts w:ascii="Calibri" w:eastAsia="Calibri" w:hAnsi="Calibri" w:cs="Times New Roman"/>
        </w:rPr>
        <w:t>betreffende</w:t>
      </w:r>
      <w:proofErr w:type="spell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bedrag</w:t>
      </w:r>
      <w:proofErr w:type="spellEnd"/>
      <w:r w:rsidRPr="00E72014">
        <w:rPr>
          <w:rFonts w:ascii="Calibri" w:eastAsia="Calibri" w:hAnsi="Calibri" w:cs="Times New Roman"/>
        </w:rPr>
        <w:t xml:space="preserve"> van de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belastbare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netto-inkomens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aanvrager</w:t>
      </w:r>
      <w:proofErr w:type="spellEnd"/>
      <w:r w:rsidRPr="00E72014">
        <w:rPr>
          <w:rFonts w:ascii="Calibri" w:eastAsia="Calibri" w:hAnsi="Calibri" w:cs="Times New Roman"/>
        </w:rPr>
        <w:t>(s</w:t>
      </w:r>
      <w:proofErr w:type="gramStart"/>
      <w:r w:rsidRPr="00E72014">
        <w:rPr>
          <w:rFonts w:ascii="Calibri" w:eastAsia="Calibri" w:hAnsi="Calibri" w:cs="Times New Roman"/>
        </w:rPr>
        <w:t>);</w:t>
      </w:r>
      <w:proofErr w:type="gramEnd"/>
    </w:p>
    <w:p w14:paraId="58CCB48D" w14:textId="018CF79E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t xml:space="preserve">6.3.: het </w:t>
      </w:r>
      <w:proofErr w:type="spellStart"/>
      <w:r w:rsidRPr="00E72014">
        <w:rPr>
          <w:rFonts w:ascii="Calibri" w:eastAsia="Calibri" w:hAnsi="Calibri" w:cs="Times New Roman"/>
        </w:rPr>
        <w:t>betalingsbewijs</w:t>
      </w:r>
      <w:proofErr w:type="spellEnd"/>
      <w:r w:rsidRPr="00E72014">
        <w:rPr>
          <w:rFonts w:ascii="Calibri" w:eastAsia="Calibri" w:hAnsi="Calibri" w:cs="Times New Roman"/>
        </w:rPr>
        <w:t xml:space="preserve"> (</w:t>
      </w:r>
      <w:proofErr w:type="spellStart"/>
      <w:r w:rsidRPr="00E72014">
        <w:rPr>
          <w:rFonts w:ascii="Calibri" w:eastAsia="Calibri" w:hAnsi="Calibri" w:cs="Times New Roman"/>
        </w:rPr>
        <w:t>bankrekeninguittreksel</w:t>
      </w:r>
      <w:proofErr w:type="spellEnd"/>
      <w:r w:rsidRPr="00E72014">
        <w:rPr>
          <w:rFonts w:ascii="Calibri" w:eastAsia="Calibri" w:hAnsi="Calibri" w:cs="Times New Roman"/>
        </w:rPr>
        <w:t xml:space="preserve">) van de </w:t>
      </w:r>
      <w:proofErr w:type="spellStart"/>
      <w:r w:rsidRPr="00E72014">
        <w:rPr>
          <w:rFonts w:ascii="Calibri" w:eastAsia="Calibri" w:hAnsi="Calibri" w:cs="Times New Roman"/>
        </w:rPr>
        <w:t>belasting</w:t>
      </w:r>
      <w:proofErr w:type="spellEnd"/>
      <w:r w:rsidRPr="00E72014">
        <w:rPr>
          <w:rFonts w:ascii="Calibri" w:eastAsia="Calibri" w:hAnsi="Calibri" w:cs="Times New Roman"/>
        </w:rPr>
        <w:t xml:space="preserve"> die </w:t>
      </w:r>
      <w:proofErr w:type="spellStart"/>
      <w:r w:rsidRPr="00E72014">
        <w:rPr>
          <w:rFonts w:ascii="Calibri" w:eastAsia="Calibri" w:hAnsi="Calibri" w:cs="Times New Roman"/>
        </w:rPr>
        <w:t>door</w:t>
      </w:r>
      <w:proofErr w:type="spellEnd"/>
      <w:r w:rsidRPr="00E72014">
        <w:rPr>
          <w:rFonts w:ascii="Calibri" w:eastAsia="Calibri" w:hAnsi="Calibri" w:cs="Times New Roman"/>
        </w:rPr>
        <w:t xml:space="preserve"> dit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inzake</w:t>
      </w:r>
      <w:proofErr w:type="spellEnd"/>
      <w:r w:rsidRPr="00E72014">
        <w:rPr>
          <w:rFonts w:ascii="Calibri" w:eastAsia="Calibri" w:hAnsi="Calibri" w:cs="Times New Roman"/>
        </w:rPr>
        <w:t xml:space="preserve"> de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gevorderd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>;</w:t>
      </w:r>
      <w:proofErr w:type="gramEnd"/>
    </w:p>
    <w:p w14:paraId="7EF3476B" w14:textId="77777777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r w:rsidRPr="00E72014">
        <w:rPr>
          <w:rFonts w:ascii="Calibri" w:eastAsia="Calibri" w:hAnsi="Calibri" w:cs="Times New Roman"/>
        </w:rPr>
        <w:t xml:space="preserve">6.4.: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samenstelling</w:t>
      </w:r>
      <w:proofErr w:type="spellEnd"/>
      <w:r w:rsidRPr="00E72014">
        <w:rPr>
          <w:rFonts w:ascii="Calibri" w:eastAsia="Calibri" w:hAnsi="Calibri" w:cs="Times New Roman"/>
        </w:rPr>
        <w:t xml:space="preserve"> van het </w:t>
      </w:r>
      <w:proofErr w:type="spellStart"/>
      <w:r w:rsidRPr="00E72014">
        <w:rPr>
          <w:rFonts w:ascii="Calibri" w:eastAsia="Calibri" w:hAnsi="Calibri" w:cs="Times New Roman"/>
        </w:rPr>
        <w:t>gezin</w:t>
      </w:r>
      <w:proofErr w:type="spellEnd"/>
      <w:r w:rsidRPr="00E72014">
        <w:rPr>
          <w:rFonts w:ascii="Calibri" w:eastAsia="Calibri" w:hAnsi="Calibri" w:cs="Times New Roman"/>
        </w:rPr>
        <w:t xml:space="preserve"> (</w:t>
      </w:r>
      <w:proofErr w:type="spellStart"/>
      <w:r w:rsidRPr="00E72014">
        <w:rPr>
          <w:rFonts w:ascii="Calibri" w:eastAsia="Calibri" w:hAnsi="Calibri" w:cs="Times New Roman"/>
        </w:rPr>
        <w:t>minder</w:t>
      </w:r>
      <w:proofErr w:type="spellEnd"/>
      <w:r w:rsidRPr="00E72014">
        <w:rPr>
          <w:rFonts w:ascii="Calibri" w:eastAsia="Calibri" w:hAnsi="Calibri" w:cs="Times New Roman"/>
        </w:rPr>
        <w:t xml:space="preserve"> dan 3 </w:t>
      </w:r>
      <w:proofErr w:type="spellStart"/>
      <w:r w:rsidRPr="00E72014">
        <w:rPr>
          <w:rFonts w:ascii="Calibri" w:eastAsia="Calibri" w:hAnsi="Calibri" w:cs="Times New Roman"/>
        </w:rPr>
        <w:t>maand</w:t>
      </w:r>
      <w:proofErr w:type="spellEnd"/>
      <w:r w:rsidRPr="00E72014">
        <w:rPr>
          <w:rFonts w:ascii="Calibri" w:eastAsia="Calibri" w:hAnsi="Calibri" w:cs="Times New Roman"/>
        </w:rPr>
        <w:t>).</w:t>
      </w:r>
    </w:p>
    <w:p w14:paraId="0320C885" w14:textId="6ED9A720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7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aanvraag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toekenning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als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onontvankelijk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beschouwd</w:t>
      </w:r>
      <w:proofErr w:type="spellEnd"/>
      <w:r w:rsidRPr="00E72014">
        <w:rPr>
          <w:rFonts w:ascii="Calibri" w:eastAsia="Calibri" w:hAnsi="Calibri" w:cs="Times New Roman"/>
        </w:rPr>
        <w:t xml:space="preserve"> indien </w:t>
      </w:r>
      <w:proofErr w:type="spellStart"/>
      <w:r w:rsidRPr="00E72014">
        <w:rPr>
          <w:rFonts w:ascii="Calibri" w:eastAsia="Calibri" w:hAnsi="Calibri" w:cs="Times New Roman"/>
        </w:rPr>
        <w:t>ze</w:t>
      </w:r>
      <w:proofErr w:type="spellEnd"/>
      <w:r w:rsidRPr="00E72014">
        <w:rPr>
          <w:rFonts w:ascii="Calibri" w:eastAsia="Calibri" w:hAnsi="Calibri" w:cs="Times New Roman"/>
        </w:rPr>
        <w:t xml:space="preserve"> niet</w:t>
      </w:r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werd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ingediend</w:t>
      </w:r>
      <w:proofErr w:type="spellEnd"/>
      <w:r w:rsidRPr="00E72014">
        <w:rPr>
          <w:rFonts w:ascii="Calibri" w:eastAsia="Calibri" w:hAnsi="Calibri" w:cs="Times New Roman"/>
        </w:rPr>
        <w:t xml:space="preserve"> met de </w:t>
      </w:r>
      <w:proofErr w:type="spellStart"/>
      <w:r w:rsidRPr="00E72014">
        <w:rPr>
          <w:rFonts w:ascii="Calibri" w:eastAsia="Calibri" w:hAnsi="Calibri" w:cs="Times New Roman"/>
        </w:rPr>
        <w:t>vereiste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documenten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binnen</w:t>
      </w:r>
      <w:proofErr w:type="spellEnd"/>
      <w:r w:rsidRPr="00E72014">
        <w:rPr>
          <w:rFonts w:ascii="Calibri" w:eastAsia="Calibri" w:hAnsi="Calibri" w:cs="Times New Roman"/>
        </w:rPr>
        <w:t xml:space="preserve"> de in </w:t>
      </w:r>
      <w:proofErr w:type="spellStart"/>
      <w:r w:rsidRPr="00E72014">
        <w:rPr>
          <w:rFonts w:ascii="Calibri" w:eastAsia="Calibri" w:hAnsi="Calibri" w:cs="Times New Roman"/>
        </w:rPr>
        <w:t>artikel</w:t>
      </w:r>
      <w:proofErr w:type="spellEnd"/>
      <w:r w:rsidRPr="00E72014">
        <w:rPr>
          <w:rFonts w:ascii="Calibri" w:eastAsia="Calibri" w:hAnsi="Calibri" w:cs="Times New Roman"/>
        </w:rPr>
        <w:t xml:space="preserve"> 6 </w:t>
      </w:r>
      <w:proofErr w:type="spellStart"/>
      <w:r w:rsidRPr="00E72014">
        <w:rPr>
          <w:rFonts w:ascii="Calibri" w:eastAsia="Calibri" w:hAnsi="Calibri" w:cs="Times New Roman"/>
        </w:rPr>
        <w:t>vermelde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termijn</w:t>
      </w:r>
      <w:proofErr w:type="spellEnd"/>
      <w:r w:rsidRPr="00E72014">
        <w:rPr>
          <w:rFonts w:ascii="Calibri" w:eastAsia="Calibri" w:hAnsi="Calibri" w:cs="Times New Roman"/>
        </w:rPr>
        <w:t>.</w:t>
      </w:r>
    </w:p>
    <w:p w14:paraId="32E045C0" w14:textId="518C8209" w:rsidR="00E72014" w:rsidRPr="00E72014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8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aanvragen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betaling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elk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volgende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schijven</w:t>
      </w:r>
      <w:proofErr w:type="spellEnd"/>
      <w:r w:rsidRPr="00E72014">
        <w:rPr>
          <w:rFonts w:ascii="Calibri" w:eastAsia="Calibri" w:hAnsi="Calibri" w:cs="Times New Roman"/>
        </w:rPr>
        <w:t xml:space="preserve"> van de </w:t>
      </w:r>
      <w:proofErr w:type="spellStart"/>
      <w:r w:rsidRPr="00E72014">
        <w:rPr>
          <w:rFonts w:ascii="Calibri" w:eastAsia="Calibri" w:hAnsi="Calibri" w:cs="Times New Roman"/>
        </w:rPr>
        <w:t>premie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moeten</w:t>
      </w:r>
      <w:proofErr w:type="spellEnd"/>
      <w:r w:rsidRPr="00E72014">
        <w:rPr>
          <w:rFonts w:ascii="Calibri" w:eastAsia="Calibri" w:hAnsi="Calibri" w:cs="Times New Roman"/>
        </w:rPr>
        <w:t xml:space="preserve"> per brief </w:t>
      </w:r>
      <w:proofErr w:type="spellStart"/>
      <w:r w:rsidRPr="00E72014">
        <w:rPr>
          <w:rFonts w:ascii="Calibri" w:eastAsia="Calibri" w:hAnsi="Calibri" w:cs="Times New Roman"/>
        </w:rPr>
        <w:t>ingediend</w:t>
      </w:r>
      <w:proofErr w:type="spellEnd"/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bij</w:t>
      </w:r>
      <w:proofErr w:type="spell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College</w:t>
      </w:r>
      <w:proofErr w:type="spellEnd"/>
      <w:r w:rsidRPr="00E72014">
        <w:rPr>
          <w:rFonts w:ascii="Calibri" w:eastAsia="Calibri" w:hAnsi="Calibri" w:cs="Times New Roman"/>
        </w:rPr>
        <w:t xml:space="preserve"> van </w:t>
      </w:r>
      <w:proofErr w:type="spellStart"/>
      <w:r w:rsidRPr="00E72014">
        <w:rPr>
          <w:rFonts w:ascii="Calibri" w:eastAsia="Calibri" w:hAnsi="Calibri" w:cs="Times New Roman"/>
        </w:rPr>
        <w:t>Burgemeester</w:t>
      </w:r>
      <w:proofErr w:type="spellEnd"/>
      <w:r w:rsidRPr="00E72014">
        <w:rPr>
          <w:rFonts w:ascii="Calibri" w:eastAsia="Calibri" w:hAnsi="Calibri" w:cs="Times New Roman"/>
        </w:rPr>
        <w:t xml:space="preserve"> en </w:t>
      </w:r>
      <w:proofErr w:type="spellStart"/>
      <w:r w:rsidRPr="00E72014">
        <w:rPr>
          <w:rFonts w:ascii="Calibri" w:eastAsia="Calibri" w:hAnsi="Calibri" w:cs="Times New Roman"/>
        </w:rPr>
        <w:t>Schepenen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binnen</w:t>
      </w:r>
      <w:proofErr w:type="spellEnd"/>
      <w:r w:rsidRPr="00E72014">
        <w:rPr>
          <w:rFonts w:ascii="Calibri" w:eastAsia="Calibri" w:hAnsi="Calibri" w:cs="Times New Roman"/>
        </w:rPr>
        <w:t xml:space="preserve"> de 6 </w:t>
      </w:r>
      <w:proofErr w:type="spellStart"/>
      <w:r w:rsidRPr="00E72014">
        <w:rPr>
          <w:rFonts w:ascii="Calibri" w:eastAsia="Calibri" w:hAnsi="Calibri" w:cs="Times New Roman"/>
        </w:rPr>
        <w:t>maanden</w:t>
      </w:r>
      <w:proofErr w:type="spellEnd"/>
      <w:r w:rsidRPr="00E72014">
        <w:rPr>
          <w:rFonts w:ascii="Calibri" w:eastAsia="Calibri" w:hAnsi="Calibri" w:cs="Times New Roman"/>
        </w:rPr>
        <w:t xml:space="preserve"> na de </w:t>
      </w:r>
      <w:proofErr w:type="spellStart"/>
      <w:r w:rsidRPr="00E72014">
        <w:rPr>
          <w:rFonts w:ascii="Calibri" w:eastAsia="Calibri" w:hAnsi="Calibri" w:cs="Times New Roman"/>
        </w:rPr>
        <w:t>verzendingsdatum</w:t>
      </w:r>
      <w:proofErr w:type="spellEnd"/>
      <w:r w:rsidRPr="00E72014">
        <w:rPr>
          <w:rFonts w:ascii="Calibri" w:eastAsia="Calibri" w:hAnsi="Calibri" w:cs="Times New Roman"/>
        </w:rPr>
        <w:t xml:space="preserve"> van</w:t>
      </w:r>
      <w:r w:rsidR="005C2892"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het </w:t>
      </w:r>
      <w:proofErr w:type="spellStart"/>
      <w:r w:rsidRPr="00E72014">
        <w:rPr>
          <w:rFonts w:ascii="Calibri" w:eastAsia="Calibri" w:hAnsi="Calibri" w:cs="Times New Roman"/>
        </w:rPr>
        <w:t>nieuwe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inzake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 xml:space="preserve">. </w:t>
      </w:r>
      <w:proofErr w:type="spellStart"/>
      <w:r w:rsidRPr="00E72014">
        <w:rPr>
          <w:rFonts w:ascii="Calibri" w:eastAsia="Calibri" w:hAnsi="Calibri" w:cs="Times New Roman"/>
        </w:rPr>
        <w:t>Daaraan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alleen</w:t>
      </w:r>
      <w:proofErr w:type="spell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desbetreffende</w:t>
      </w:r>
      <w:proofErr w:type="spellEnd"/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aanslagbiljet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inzake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onroerende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voorheffing</w:t>
      </w:r>
      <w:proofErr w:type="spellEnd"/>
      <w:r w:rsidRPr="00E72014">
        <w:rPr>
          <w:rFonts w:ascii="Calibri" w:eastAsia="Calibri" w:hAnsi="Calibri" w:cs="Times New Roman"/>
        </w:rPr>
        <w:t xml:space="preserve"> en het </w:t>
      </w:r>
      <w:proofErr w:type="spellStart"/>
      <w:r w:rsidRPr="00E72014">
        <w:rPr>
          <w:rFonts w:ascii="Calibri" w:eastAsia="Calibri" w:hAnsi="Calibri" w:cs="Times New Roman"/>
        </w:rPr>
        <w:t>betalingsbewijs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toegevoegd</w:t>
      </w:r>
      <w:proofErr w:type="spellEnd"/>
      <w:r w:rsidRPr="00E72014">
        <w:rPr>
          <w:rFonts w:ascii="Calibri" w:eastAsia="Calibri" w:hAnsi="Calibri" w:cs="Times New Roman"/>
        </w:rPr>
        <w:t xml:space="preserve">. De </w:t>
      </w:r>
      <w:proofErr w:type="spellStart"/>
      <w:r w:rsidRPr="00E72014">
        <w:rPr>
          <w:rFonts w:ascii="Calibri" w:eastAsia="Calibri" w:hAnsi="Calibri" w:cs="Times New Roman"/>
        </w:rPr>
        <w:t>aanvraag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tot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betaling</w:t>
      </w:r>
      <w:proofErr w:type="spellEnd"/>
      <w:r w:rsidR="005C2892"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 xml:space="preserve">van de </w:t>
      </w:r>
      <w:proofErr w:type="spellStart"/>
      <w:r w:rsidRPr="00E72014">
        <w:rPr>
          <w:rFonts w:ascii="Calibri" w:eastAsia="Calibri" w:hAnsi="Calibri" w:cs="Times New Roman"/>
        </w:rPr>
        <w:t>schijf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wordt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als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onontvankelijk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beschouwd</w:t>
      </w:r>
      <w:proofErr w:type="spellEnd"/>
      <w:r w:rsidRPr="00E72014">
        <w:rPr>
          <w:rFonts w:ascii="Calibri" w:eastAsia="Calibri" w:hAnsi="Calibri" w:cs="Times New Roman"/>
        </w:rPr>
        <w:t xml:space="preserve"> indien </w:t>
      </w:r>
      <w:proofErr w:type="spellStart"/>
      <w:r w:rsidRPr="00E72014">
        <w:rPr>
          <w:rFonts w:ascii="Calibri" w:eastAsia="Calibri" w:hAnsi="Calibri" w:cs="Times New Roman"/>
        </w:rPr>
        <w:t>ze</w:t>
      </w:r>
      <w:proofErr w:type="spellEnd"/>
      <w:r w:rsidRPr="00E72014">
        <w:rPr>
          <w:rFonts w:ascii="Calibri" w:eastAsia="Calibri" w:hAnsi="Calibri" w:cs="Times New Roman"/>
        </w:rPr>
        <w:t xml:space="preserve"> niet </w:t>
      </w:r>
      <w:proofErr w:type="spellStart"/>
      <w:r w:rsidRPr="00E72014">
        <w:rPr>
          <w:rFonts w:ascii="Calibri" w:eastAsia="Calibri" w:hAnsi="Calibri" w:cs="Times New Roman"/>
        </w:rPr>
        <w:t>werd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ingediend</w:t>
      </w:r>
      <w:proofErr w:type="spellEnd"/>
      <w:r w:rsidRPr="00E72014">
        <w:rPr>
          <w:rFonts w:ascii="Calibri" w:eastAsia="Calibri" w:hAnsi="Calibri" w:cs="Times New Roman"/>
        </w:rPr>
        <w:t xml:space="preserve"> met de </w:t>
      </w:r>
      <w:proofErr w:type="spellStart"/>
      <w:r w:rsidRPr="00E72014">
        <w:rPr>
          <w:rFonts w:ascii="Calibri" w:eastAsia="Calibri" w:hAnsi="Calibri" w:cs="Times New Roman"/>
        </w:rPr>
        <w:t>vereiste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documenten</w:t>
      </w:r>
      <w:proofErr w:type="spellEnd"/>
      <w:r w:rsidR="005C2892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binnen</w:t>
      </w:r>
      <w:proofErr w:type="spellEnd"/>
      <w:r w:rsidRPr="00E72014">
        <w:rPr>
          <w:rFonts w:ascii="Calibri" w:eastAsia="Calibri" w:hAnsi="Calibri" w:cs="Times New Roman"/>
        </w:rPr>
        <w:t xml:space="preserve"> de </w:t>
      </w:r>
      <w:proofErr w:type="spellStart"/>
      <w:r w:rsidRPr="00E72014">
        <w:rPr>
          <w:rFonts w:ascii="Calibri" w:eastAsia="Calibri" w:hAnsi="Calibri" w:cs="Times New Roman"/>
        </w:rPr>
        <w:t>voormelde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termijn</w:t>
      </w:r>
      <w:proofErr w:type="spellEnd"/>
      <w:r w:rsidRPr="00E72014">
        <w:rPr>
          <w:rFonts w:ascii="Calibri" w:eastAsia="Calibri" w:hAnsi="Calibri" w:cs="Times New Roman"/>
        </w:rPr>
        <w:t>.</w:t>
      </w:r>
    </w:p>
    <w:p w14:paraId="1B2B5664" w14:textId="5EA9171F" w:rsidR="00123923" w:rsidRPr="00123923" w:rsidRDefault="00E72014" w:rsidP="00E72014">
      <w:pPr>
        <w:spacing w:after="200" w:line="276" w:lineRule="auto"/>
        <w:jc w:val="left"/>
        <w:rPr>
          <w:rFonts w:ascii="Calibri" w:eastAsia="Calibri" w:hAnsi="Calibri" w:cs="Times New Roman"/>
          <w:lang w:val="nl-BE"/>
        </w:rPr>
      </w:pPr>
      <w:proofErr w:type="spellStart"/>
      <w:r w:rsidRPr="00E72014">
        <w:rPr>
          <w:rFonts w:ascii="Calibri" w:eastAsia="Calibri" w:hAnsi="Calibri" w:cs="Times New Roman"/>
          <w:b/>
          <w:bCs/>
        </w:rPr>
        <w:t>Artikel</w:t>
      </w:r>
      <w:proofErr w:type="spellEnd"/>
      <w:r w:rsidRPr="00E72014">
        <w:rPr>
          <w:rFonts w:ascii="Calibri" w:eastAsia="Calibri" w:hAnsi="Calibri" w:cs="Times New Roman"/>
          <w:b/>
          <w:bCs/>
        </w:rPr>
        <w:t xml:space="preserve"> </w:t>
      </w:r>
      <w:proofErr w:type="gramStart"/>
      <w:r w:rsidRPr="00E72014">
        <w:rPr>
          <w:rFonts w:ascii="Calibri" w:eastAsia="Calibri" w:hAnsi="Calibri" w:cs="Times New Roman"/>
          <w:b/>
          <w:bCs/>
        </w:rPr>
        <w:t>9</w:t>
      </w:r>
      <w:r w:rsidRPr="00E72014">
        <w:rPr>
          <w:rFonts w:ascii="Calibri" w:eastAsia="Calibri" w:hAnsi="Calibri" w:cs="Times New Roman"/>
        </w:rPr>
        <w:t>:</w:t>
      </w:r>
      <w:proofErr w:type="gramEnd"/>
      <w:r w:rsidRPr="00E72014">
        <w:rPr>
          <w:rFonts w:ascii="Calibri" w:eastAsia="Calibri" w:hAnsi="Calibri" w:cs="Times New Roman"/>
        </w:rPr>
        <w:t xml:space="preserve"> Het </w:t>
      </w:r>
      <w:proofErr w:type="spellStart"/>
      <w:r w:rsidRPr="00E72014">
        <w:rPr>
          <w:rFonts w:ascii="Calibri" w:eastAsia="Calibri" w:hAnsi="Calibri" w:cs="Times New Roman"/>
        </w:rPr>
        <w:t>huidige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reglement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treedt</w:t>
      </w:r>
      <w:proofErr w:type="spellEnd"/>
      <w:r w:rsidRPr="00E72014">
        <w:rPr>
          <w:rFonts w:ascii="Calibri" w:eastAsia="Calibri" w:hAnsi="Calibri" w:cs="Times New Roman"/>
        </w:rPr>
        <w:t xml:space="preserve"> in </w:t>
      </w:r>
      <w:proofErr w:type="spellStart"/>
      <w:r w:rsidRPr="00E72014">
        <w:rPr>
          <w:rFonts w:ascii="Calibri" w:eastAsia="Calibri" w:hAnsi="Calibri" w:cs="Times New Roman"/>
        </w:rPr>
        <w:t>werking</w:t>
      </w:r>
      <w:proofErr w:type="spellEnd"/>
      <w:r w:rsidRPr="00E72014">
        <w:rPr>
          <w:rFonts w:ascii="Calibri" w:eastAsia="Calibri" w:hAnsi="Calibri" w:cs="Times New Roman"/>
        </w:rPr>
        <w:t xml:space="preserve"> op 01/01/2025 en </w:t>
      </w:r>
      <w:proofErr w:type="spellStart"/>
      <w:r w:rsidRPr="00E72014">
        <w:rPr>
          <w:rFonts w:ascii="Calibri" w:eastAsia="Calibri" w:hAnsi="Calibri" w:cs="Times New Roman"/>
        </w:rPr>
        <w:t>voor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een</w:t>
      </w:r>
      <w:proofErr w:type="spellEnd"/>
      <w:r w:rsidRPr="00E72014">
        <w:rPr>
          <w:rFonts w:ascii="Calibri" w:eastAsia="Calibri" w:hAnsi="Calibri" w:cs="Times New Roman"/>
        </w:rPr>
        <w:t xml:space="preserve"> </w:t>
      </w:r>
      <w:proofErr w:type="spellStart"/>
      <w:r w:rsidRPr="00E72014">
        <w:rPr>
          <w:rFonts w:ascii="Calibri" w:eastAsia="Calibri" w:hAnsi="Calibri" w:cs="Times New Roman"/>
        </w:rPr>
        <w:t>termijn</w:t>
      </w:r>
      <w:proofErr w:type="spellEnd"/>
      <w:r w:rsidRPr="00E72014">
        <w:rPr>
          <w:rFonts w:ascii="Calibri" w:eastAsia="Calibri" w:hAnsi="Calibri" w:cs="Times New Roman"/>
        </w:rPr>
        <w:t xml:space="preserve"> die </w:t>
      </w:r>
      <w:proofErr w:type="spellStart"/>
      <w:r w:rsidRPr="00E72014">
        <w:rPr>
          <w:rFonts w:ascii="Calibri" w:eastAsia="Calibri" w:hAnsi="Calibri" w:cs="Times New Roman"/>
        </w:rPr>
        <w:t>verstrijkts</w:t>
      </w:r>
      <w:proofErr w:type="spellEnd"/>
      <w:r w:rsidRPr="00E72014">
        <w:rPr>
          <w:rFonts w:ascii="Calibri" w:eastAsia="Calibri" w:hAnsi="Calibri" w:cs="Times New Roman"/>
        </w:rPr>
        <w:t xml:space="preserve"> op</w:t>
      </w:r>
      <w:r>
        <w:rPr>
          <w:rFonts w:ascii="Calibri" w:eastAsia="Calibri" w:hAnsi="Calibri" w:cs="Times New Roman"/>
        </w:rPr>
        <w:t xml:space="preserve"> </w:t>
      </w:r>
      <w:r w:rsidRPr="00E72014">
        <w:rPr>
          <w:rFonts w:ascii="Calibri" w:eastAsia="Calibri" w:hAnsi="Calibri" w:cs="Times New Roman"/>
        </w:rPr>
        <w:t>31/12/2030.</w:t>
      </w:r>
    </w:p>
    <w:p w14:paraId="689DF1B3" w14:textId="77777777" w:rsidR="00254B76" w:rsidRPr="00254B76" w:rsidRDefault="00254B76" w:rsidP="00254B76">
      <w:pPr>
        <w:spacing w:after="200" w:line="276" w:lineRule="auto"/>
        <w:jc w:val="left"/>
        <w:rPr>
          <w:rFonts w:ascii="Calibri" w:eastAsia="Calibri" w:hAnsi="Calibri" w:cs="Times New Roman"/>
          <w:lang w:val="nl-BE"/>
        </w:rPr>
      </w:pPr>
    </w:p>
    <w:sectPr w:rsidR="00254B76" w:rsidRPr="00254B76" w:rsidSect="00623B4A">
      <w:headerReference w:type="even" r:id="rId12"/>
      <w:headerReference w:type="default" r:id="rId13"/>
      <w:footerReference w:type="default" r:id="rId14"/>
      <w:pgSz w:w="11906" w:h="16838"/>
      <w:pgMar w:top="1985" w:right="1418" w:bottom="1418" w:left="1418" w:header="510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A964" w14:textId="77777777" w:rsidR="00C511A3" w:rsidRDefault="00C511A3" w:rsidP="00E43241">
      <w:r>
        <w:separator/>
      </w:r>
    </w:p>
  </w:endnote>
  <w:endnote w:type="continuationSeparator" w:id="0">
    <w:p w14:paraId="0B7FD078" w14:textId="77777777" w:rsidR="00C511A3" w:rsidRDefault="00C511A3" w:rsidP="00E4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945944"/>
      <w:docPartObj>
        <w:docPartGallery w:val="Page Numbers (Bottom of Page)"/>
        <w:docPartUnique/>
      </w:docPartObj>
    </w:sdtPr>
    <w:sdtEndPr/>
    <w:sdtContent>
      <w:p w14:paraId="78194EA7" w14:textId="77777777" w:rsidR="00701B98" w:rsidRDefault="00701B9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51" w:rsidRPr="00480651">
          <w:rPr>
            <w:noProof/>
            <w:lang w:val="fr-FR"/>
          </w:rPr>
          <w:t>-</w:t>
        </w:r>
        <w:r w:rsidR="00480651">
          <w:rPr>
            <w:noProof/>
          </w:rPr>
          <w:t xml:space="preserve"> 2 -</w:t>
        </w:r>
        <w:r>
          <w:fldChar w:fldCharType="end"/>
        </w:r>
      </w:p>
    </w:sdtContent>
  </w:sdt>
  <w:p w14:paraId="7DEB5899" w14:textId="77777777" w:rsidR="00701B98" w:rsidRDefault="00701B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DBEE" w14:textId="77777777" w:rsidR="00C511A3" w:rsidRDefault="00C511A3" w:rsidP="00E43241">
      <w:r>
        <w:separator/>
      </w:r>
    </w:p>
  </w:footnote>
  <w:footnote w:type="continuationSeparator" w:id="0">
    <w:p w14:paraId="5D5D1510" w14:textId="77777777" w:rsidR="00C511A3" w:rsidRDefault="00C511A3" w:rsidP="00E4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24500914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8E272A7" w14:textId="77777777" w:rsidR="003E584D" w:rsidRDefault="003E584D" w:rsidP="0083175F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55209F" w14:textId="77777777" w:rsidR="003E584D" w:rsidRDefault="003E584D" w:rsidP="00F50BF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CE10" w14:textId="77777777" w:rsidR="003E584D" w:rsidRDefault="00912B86">
    <w:pPr>
      <w:pStyle w:val="En-tte"/>
    </w:pPr>
    <w:r>
      <w:rPr>
        <w:noProof/>
        <w:lang w:eastAsia="fr-BE"/>
      </w:rPr>
      <w:drawing>
        <wp:inline distT="0" distB="0" distL="0" distR="0" wp14:anchorId="4CB31C0D" wp14:editId="0E47F006">
          <wp:extent cx="5753735" cy="949960"/>
          <wp:effectExtent l="0" t="0" r="0" b="2540"/>
          <wp:docPr id="3" name="Image 3" descr="entete commune projet 1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tete commune projet 1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01ECC" w14:textId="77777777" w:rsidR="003E584D" w:rsidRDefault="003E584D" w:rsidP="00F50BFE">
    <w:pPr>
      <w:pStyle w:val="En-tte"/>
      <w:tabs>
        <w:tab w:val="clear" w:pos="4536"/>
        <w:tab w:val="clear" w:pos="9072"/>
        <w:tab w:val="left" w:pos="1959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C9C"/>
    <w:multiLevelType w:val="hybridMultilevel"/>
    <w:tmpl w:val="E2DCCE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DE57F3"/>
    <w:multiLevelType w:val="hybridMultilevel"/>
    <w:tmpl w:val="BA0CFF8A"/>
    <w:lvl w:ilvl="0" w:tplc="26D64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04296"/>
    <w:multiLevelType w:val="hybridMultilevel"/>
    <w:tmpl w:val="91F4E204"/>
    <w:lvl w:ilvl="0" w:tplc="4714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D63"/>
    <w:multiLevelType w:val="hybridMultilevel"/>
    <w:tmpl w:val="7B68C3BE"/>
    <w:lvl w:ilvl="0" w:tplc="A440C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80893">
    <w:abstractNumId w:val="0"/>
  </w:num>
  <w:num w:numId="2" w16cid:durableId="884682716">
    <w:abstractNumId w:val="1"/>
  </w:num>
  <w:num w:numId="3" w16cid:durableId="1450003574">
    <w:abstractNumId w:val="2"/>
  </w:num>
  <w:num w:numId="4" w16cid:durableId="2039892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05"/>
    <w:rsid w:val="00056419"/>
    <w:rsid w:val="00070A84"/>
    <w:rsid w:val="000713CC"/>
    <w:rsid w:val="000E1D38"/>
    <w:rsid w:val="00104441"/>
    <w:rsid w:val="0010681F"/>
    <w:rsid w:val="00123923"/>
    <w:rsid w:val="001265E0"/>
    <w:rsid w:val="00140741"/>
    <w:rsid w:val="0014572E"/>
    <w:rsid w:val="00160637"/>
    <w:rsid w:val="00171EFA"/>
    <w:rsid w:val="00177D11"/>
    <w:rsid w:val="00192FC3"/>
    <w:rsid w:val="00196D6E"/>
    <w:rsid w:val="001E0B12"/>
    <w:rsid w:val="001F17FF"/>
    <w:rsid w:val="00202756"/>
    <w:rsid w:val="00203A01"/>
    <w:rsid w:val="00225894"/>
    <w:rsid w:val="00254B76"/>
    <w:rsid w:val="002611AB"/>
    <w:rsid w:val="00290E7F"/>
    <w:rsid w:val="002A3A47"/>
    <w:rsid w:val="002A4FA6"/>
    <w:rsid w:val="002C6A20"/>
    <w:rsid w:val="002E0E5D"/>
    <w:rsid w:val="002E7184"/>
    <w:rsid w:val="00312BCD"/>
    <w:rsid w:val="00320E9B"/>
    <w:rsid w:val="00321A3A"/>
    <w:rsid w:val="00352645"/>
    <w:rsid w:val="003D24F1"/>
    <w:rsid w:val="003D3911"/>
    <w:rsid w:val="003E584D"/>
    <w:rsid w:val="003F242A"/>
    <w:rsid w:val="00402BFD"/>
    <w:rsid w:val="004511EA"/>
    <w:rsid w:val="00467F9A"/>
    <w:rsid w:val="00480651"/>
    <w:rsid w:val="004A66A3"/>
    <w:rsid w:val="004C1BB1"/>
    <w:rsid w:val="00515FA7"/>
    <w:rsid w:val="005333DE"/>
    <w:rsid w:val="0055783D"/>
    <w:rsid w:val="00577AA6"/>
    <w:rsid w:val="005A34A1"/>
    <w:rsid w:val="005A5494"/>
    <w:rsid w:val="005C2892"/>
    <w:rsid w:val="005C521E"/>
    <w:rsid w:val="005E400C"/>
    <w:rsid w:val="005F064D"/>
    <w:rsid w:val="006000AF"/>
    <w:rsid w:val="0060757F"/>
    <w:rsid w:val="00623B4A"/>
    <w:rsid w:val="0065477E"/>
    <w:rsid w:val="006657FA"/>
    <w:rsid w:val="006A55D5"/>
    <w:rsid w:val="006E2027"/>
    <w:rsid w:val="006F15A3"/>
    <w:rsid w:val="00701B98"/>
    <w:rsid w:val="0070290C"/>
    <w:rsid w:val="00717201"/>
    <w:rsid w:val="007362EB"/>
    <w:rsid w:val="00770069"/>
    <w:rsid w:val="007D5CE5"/>
    <w:rsid w:val="007E1934"/>
    <w:rsid w:val="0080086A"/>
    <w:rsid w:val="0082271A"/>
    <w:rsid w:val="008300FC"/>
    <w:rsid w:val="00830E98"/>
    <w:rsid w:val="0083175F"/>
    <w:rsid w:val="00860A07"/>
    <w:rsid w:val="00892ABB"/>
    <w:rsid w:val="00897A12"/>
    <w:rsid w:val="008C0811"/>
    <w:rsid w:val="008F4539"/>
    <w:rsid w:val="008F5365"/>
    <w:rsid w:val="00912B86"/>
    <w:rsid w:val="00916DB0"/>
    <w:rsid w:val="00926BEE"/>
    <w:rsid w:val="00975724"/>
    <w:rsid w:val="009823FF"/>
    <w:rsid w:val="009940A2"/>
    <w:rsid w:val="009C66D8"/>
    <w:rsid w:val="009C7232"/>
    <w:rsid w:val="009D39B3"/>
    <w:rsid w:val="009D72D9"/>
    <w:rsid w:val="00A13C90"/>
    <w:rsid w:val="00A257DB"/>
    <w:rsid w:val="00A373C3"/>
    <w:rsid w:val="00A658E5"/>
    <w:rsid w:val="00A80BA7"/>
    <w:rsid w:val="00A815DF"/>
    <w:rsid w:val="00A9748F"/>
    <w:rsid w:val="00AB6419"/>
    <w:rsid w:val="00AC0F12"/>
    <w:rsid w:val="00AC23DF"/>
    <w:rsid w:val="00AE3C95"/>
    <w:rsid w:val="00AF1D05"/>
    <w:rsid w:val="00B55386"/>
    <w:rsid w:val="00B6124E"/>
    <w:rsid w:val="00BC6C9C"/>
    <w:rsid w:val="00BD3043"/>
    <w:rsid w:val="00BE7D7B"/>
    <w:rsid w:val="00BF2FB2"/>
    <w:rsid w:val="00C26447"/>
    <w:rsid w:val="00C43552"/>
    <w:rsid w:val="00C44DA6"/>
    <w:rsid w:val="00C511A3"/>
    <w:rsid w:val="00C755B6"/>
    <w:rsid w:val="00C80DAD"/>
    <w:rsid w:val="00C9570E"/>
    <w:rsid w:val="00CA23B6"/>
    <w:rsid w:val="00CB0DDC"/>
    <w:rsid w:val="00CC242E"/>
    <w:rsid w:val="00CF57CC"/>
    <w:rsid w:val="00D103CF"/>
    <w:rsid w:val="00D1155F"/>
    <w:rsid w:val="00D235AC"/>
    <w:rsid w:val="00D463DE"/>
    <w:rsid w:val="00D94F39"/>
    <w:rsid w:val="00DB12BC"/>
    <w:rsid w:val="00DC436A"/>
    <w:rsid w:val="00DC76B5"/>
    <w:rsid w:val="00DE6F85"/>
    <w:rsid w:val="00E35E31"/>
    <w:rsid w:val="00E43241"/>
    <w:rsid w:val="00E44CCE"/>
    <w:rsid w:val="00E72014"/>
    <w:rsid w:val="00E73783"/>
    <w:rsid w:val="00E87340"/>
    <w:rsid w:val="00EE077C"/>
    <w:rsid w:val="00F142CE"/>
    <w:rsid w:val="00F14F1C"/>
    <w:rsid w:val="00F17563"/>
    <w:rsid w:val="00F50BFE"/>
    <w:rsid w:val="00F71B5D"/>
    <w:rsid w:val="00FA1C0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EDDE66"/>
  <w15:docId w15:val="{6C453BC3-BC2F-461F-89E9-5D9FCBA4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2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241"/>
  </w:style>
  <w:style w:type="paragraph" w:styleId="Pieddepage">
    <w:name w:val="footer"/>
    <w:basedOn w:val="Normal"/>
    <w:link w:val="PieddepageCar"/>
    <w:uiPriority w:val="99"/>
    <w:unhideWhenUsed/>
    <w:rsid w:val="00E432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241"/>
  </w:style>
  <w:style w:type="paragraph" w:styleId="Textedebulles">
    <w:name w:val="Balloon Text"/>
    <w:basedOn w:val="Normal"/>
    <w:link w:val="TextedebullesCar"/>
    <w:uiPriority w:val="99"/>
    <w:semiHidden/>
    <w:unhideWhenUsed/>
    <w:rsid w:val="005578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83D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860A07"/>
    <w:rPr>
      <w:sz w:val="24"/>
      <w:szCs w:val="24"/>
    </w:rPr>
  </w:style>
  <w:style w:type="paragraph" w:customStyle="1" w:styleId="Default">
    <w:name w:val="Default"/>
    <w:rsid w:val="00860A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60A0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2C6A20"/>
  </w:style>
  <w:style w:type="paragraph" w:styleId="Paragraphedeliste">
    <w:name w:val="List Paragraph"/>
    <w:basedOn w:val="Normal"/>
    <w:uiPriority w:val="34"/>
    <w:qFormat/>
    <w:rsid w:val="00AC23DF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8F5365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511E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7201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A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ossier.rrn.fgov.b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s@wb1170.brusse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minfi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minfin.b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4F92-DF88-4AAD-8BF8-C1E02BD6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6062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EGERICKX</dc:creator>
  <cp:lastModifiedBy>Laure Lefèbvre</cp:lastModifiedBy>
  <cp:revision>2</cp:revision>
  <cp:lastPrinted>2020-03-16T13:32:00Z</cp:lastPrinted>
  <dcterms:created xsi:type="dcterms:W3CDTF">2025-07-16T07:38:00Z</dcterms:created>
  <dcterms:modified xsi:type="dcterms:W3CDTF">2025-07-16T07:38:00Z</dcterms:modified>
</cp:coreProperties>
</file>